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APPROVALS, </w:t>
      </w:r>
      <w:proofErr w:type="spellStart"/>
      <w:r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466148B8" w:rsidR="00A174CC" w:rsidRPr="006433A6" w:rsidRDefault="006433A6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6433A6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2023.067B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5CDD694C" w:rsidR="00A174CC" w:rsidRPr="000A146A" w:rsidRDefault="008815EE" w:rsidP="009A5462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5710DB">
              <w:rPr>
                <w:rFonts w:ascii="Arial" w:hAnsi="Arial" w:cs="Arial"/>
                <w:bCs/>
              </w:rPr>
              <w:t xml:space="preserve">To </w:t>
            </w:r>
            <w:r w:rsidR="006433A6">
              <w:rPr>
                <w:rFonts w:ascii="Arial" w:hAnsi="Arial" w:cs="Arial"/>
                <w:bCs/>
              </w:rPr>
              <w:t>create 35 new species in</w:t>
            </w:r>
            <w:r w:rsidR="00A37266">
              <w:rPr>
                <w:rFonts w:ascii="Arial" w:hAnsi="Arial" w:cs="Arial"/>
                <w:bCs/>
              </w:rPr>
              <w:t xml:space="preserve"> the </w:t>
            </w:r>
            <w:r w:rsidR="00FB7140">
              <w:rPr>
                <w:rFonts w:ascii="Arial" w:hAnsi="Arial" w:cs="Arial"/>
                <w:bCs/>
              </w:rPr>
              <w:t xml:space="preserve">genus </w:t>
            </w:r>
            <w:proofErr w:type="spellStart"/>
            <w:r w:rsidR="00E0370A" w:rsidRPr="00FB7140">
              <w:rPr>
                <w:rFonts w:ascii="Arial" w:hAnsi="Arial" w:cs="Arial"/>
                <w:bCs/>
                <w:i/>
                <w:iCs/>
              </w:rPr>
              <w:t>Tequintavirus</w:t>
            </w:r>
            <w:proofErr w:type="spellEnd"/>
            <w:r w:rsidR="00E0370A" w:rsidRPr="00A37266">
              <w:rPr>
                <w:rFonts w:ascii="Arial" w:hAnsi="Arial" w:cs="Arial"/>
                <w:bCs/>
                <w:i/>
                <w:iCs/>
              </w:rPr>
              <w:t xml:space="preserve"> </w:t>
            </w:r>
            <w:r w:rsidR="00E0370A">
              <w:rPr>
                <w:rFonts w:ascii="Arial" w:hAnsi="Arial" w:cs="Arial"/>
                <w:bCs/>
              </w:rPr>
              <w:t>[</w:t>
            </w:r>
            <w:proofErr w:type="spellStart"/>
            <w:r w:rsidR="00133BC0" w:rsidRPr="00E0370A">
              <w:rPr>
                <w:rFonts w:ascii="Arial" w:hAnsi="Arial" w:cs="Arial"/>
                <w:bCs/>
                <w:i/>
                <w:iCs/>
              </w:rPr>
              <w:t>Caudoviric</w:t>
            </w:r>
            <w:r w:rsidR="00E0370A" w:rsidRPr="00E0370A">
              <w:rPr>
                <w:rFonts w:ascii="Arial" w:hAnsi="Arial" w:cs="Arial"/>
                <w:bCs/>
                <w:i/>
                <w:iCs/>
              </w:rPr>
              <w:t>e</w:t>
            </w:r>
            <w:r w:rsidR="00133BC0" w:rsidRPr="00E0370A">
              <w:rPr>
                <w:rFonts w:ascii="Arial" w:hAnsi="Arial" w:cs="Arial"/>
                <w:bCs/>
                <w:i/>
                <w:iCs/>
              </w:rPr>
              <w:t>tes</w:t>
            </w:r>
            <w:proofErr w:type="spellEnd"/>
            <w:r w:rsidR="00A37266">
              <w:rPr>
                <w:rFonts w:ascii="Arial" w:hAnsi="Arial" w:cs="Arial"/>
                <w:bCs/>
              </w:rPr>
              <w:t xml:space="preserve">; Family </w:t>
            </w:r>
            <w:proofErr w:type="spellStart"/>
            <w:r w:rsidR="00A37266" w:rsidRPr="00A37266">
              <w:rPr>
                <w:rFonts w:ascii="Arial" w:hAnsi="Arial" w:cs="Arial"/>
                <w:bCs/>
                <w:i/>
                <w:iCs/>
              </w:rPr>
              <w:t>D</w:t>
            </w:r>
            <w:r w:rsidR="00FB7140">
              <w:rPr>
                <w:rFonts w:ascii="Arial" w:hAnsi="Arial" w:cs="Arial"/>
                <w:bCs/>
                <w:i/>
                <w:iCs/>
              </w:rPr>
              <w:t>emerec</w:t>
            </w:r>
            <w:r w:rsidR="00A37266" w:rsidRPr="00A37266">
              <w:rPr>
                <w:rFonts w:ascii="Arial" w:hAnsi="Arial" w:cs="Arial"/>
                <w:bCs/>
                <w:i/>
                <w:iCs/>
              </w:rPr>
              <w:t>viridae</w:t>
            </w:r>
            <w:proofErr w:type="spellEnd"/>
            <w:r w:rsidR="00133BC0">
              <w:rPr>
                <w:rFonts w:ascii="Arial" w:hAnsi="Arial" w:cs="Arial"/>
                <w:bCs/>
              </w:rPr>
              <w:t>]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6433A6">
        <w:tc>
          <w:tcPr>
            <w:tcW w:w="4368" w:type="dxa"/>
            <w:shd w:val="clear" w:color="auto" w:fill="auto"/>
          </w:tcPr>
          <w:p w14:paraId="43C7AE53" w14:textId="58340EAD" w:rsidR="00185425" w:rsidRDefault="007412B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Turner D, </w:t>
            </w:r>
            <w:proofErr w:type="spellStart"/>
            <w:r w:rsidR="009B0276" w:rsidRPr="009B0276">
              <w:rPr>
                <w:rFonts w:ascii="Arial" w:hAnsi="Arial" w:cs="Arial"/>
                <w:sz w:val="22"/>
                <w:szCs w:val="22"/>
              </w:rPr>
              <w:t>Moraru</w:t>
            </w:r>
            <w:proofErr w:type="spellEnd"/>
            <w:r w:rsidR="009B0276" w:rsidRPr="009B0276">
              <w:rPr>
                <w:rFonts w:ascii="Arial" w:hAnsi="Arial" w:cs="Arial"/>
                <w:sz w:val="22"/>
                <w:szCs w:val="22"/>
              </w:rPr>
              <w:t xml:space="preserve"> C, </w:t>
            </w:r>
            <w:r>
              <w:rPr>
                <w:rFonts w:ascii="Arial" w:hAnsi="Arial" w:cs="Arial"/>
                <w:sz w:val="22"/>
                <w:szCs w:val="22"/>
              </w:rPr>
              <w:t xml:space="preserve">Tolstoy </w:t>
            </w:r>
            <w:r w:rsidR="00E0370A">
              <w:rPr>
                <w:rFonts w:ascii="Arial" w:hAnsi="Arial" w:cs="Arial"/>
                <w:sz w:val="22"/>
                <w:szCs w:val="22"/>
              </w:rPr>
              <w:t xml:space="preserve">I, </w:t>
            </w:r>
            <w:proofErr w:type="spellStart"/>
            <w:r w:rsidR="00E0370A">
              <w:rPr>
                <w:rFonts w:ascii="Arial" w:hAnsi="Arial" w:cs="Arial"/>
                <w:sz w:val="22"/>
                <w:szCs w:val="22"/>
              </w:rPr>
              <w:t>Kropinski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AM</w:t>
            </w:r>
          </w:p>
          <w:p w14:paraId="5A758DA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AC948D0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1D0EC94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0B642EB6" w14:textId="5E303EAB" w:rsidR="00185425" w:rsidRDefault="00220478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7412BD" w:rsidRPr="00AB79A8">
                <w:rPr>
                  <w:rStyle w:val="Hyperlink"/>
                  <w:rFonts w:ascii="Arial" w:hAnsi="Arial" w:cs="Arial"/>
                  <w:sz w:val="22"/>
                  <w:szCs w:val="22"/>
                </w:rPr>
                <w:t>Dann2.Turner@uwe.ac.uk</w:t>
              </w:r>
            </w:hyperlink>
            <w:r w:rsidR="007412BD">
              <w:rPr>
                <w:rFonts w:ascii="Arial" w:hAnsi="Arial" w:cs="Arial"/>
                <w:sz w:val="22"/>
                <w:szCs w:val="22"/>
              </w:rPr>
              <w:t>;</w:t>
            </w:r>
            <w:r w:rsidR="00E0370A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9" w:history="1">
              <w:r w:rsidR="009B0276" w:rsidRPr="00AB79A8">
                <w:rPr>
                  <w:rStyle w:val="Hyperlink"/>
                  <w:rFonts w:ascii="Arial" w:hAnsi="Arial" w:cs="Arial"/>
                  <w:sz w:val="22"/>
                  <w:szCs w:val="22"/>
                </w:rPr>
                <w:t>liliana.cristina.moraru@uol.de</w:t>
              </w:r>
            </w:hyperlink>
            <w:r w:rsidR="009B0276" w:rsidRPr="009B0276">
              <w:rPr>
                <w:rFonts w:ascii="Arial" w:hAnsi="Arial" w:cs="Arial"/>
                <w:sz w:val="22"/>
                <w:szCs w:val="22"/>
              </w:rPr>
              <w:t>;</w:t>
            </w:r>
            <w:r w:rsidR="00E0370A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0" w:history="1">
              <w:r w:rsidR="00E0370A" w:rsidRPr="0070780E">
                <w:rPr>
                  <w:rStyle w:val="Hyperlink"/>
                  <w:rFonts w:ascii="Arial" w:hAnsi="Arial" w:cs="Arial"/>
                  <w:sz w:val="22"/>
                  <w:szCs w:val="22"/>
                </w:rPr>
                <w:t>tolstoy@ncbi.nlm.nih.gov</w:t>
              </w:r>
            </w:hyperlink>
            <w:r w:rsidR="007412BD">
              <w:rPr>
                <w:rFonts w:ascii="Arial" w:hAnsi="Arial" w:cs="Arial"/>
                <w:sz w:val="22"/>
                <w:szCs w:val="22"/>
              </w:rPr>
              <w:t>;</w:t>
            </w:r>
            <w:r w:rsidR="00E0370A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1" w:history="1">
              <w:r w:rsidR="00E0370A" w:rsidRPr="0070780E">
                <w:rPr>
                  <w:rStyle w:val="Hyperlink"/>
                  <w:rFonts w:ascii="Arial" w:hAnsi="Arial" w:cs="Arial"/>
                  <w:sz w:val="22"/>
                  <w:szCs w:val="22"/>
                </w:rPr>
                <w:t>Phage.Canada@gmail.com</w:t>
              </w:r>
            </w:hyperlink>
          </w:p>
          <w:p w14:paraId="4C0145EC" w14:textId="273ACD96" w:rsidR="00185425" w:rsidRDefault="0018542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AB5AD1A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66BE9775" w14:textId="02C2ABC7" w:rsidR="00A174CC" w:rsidRDefault="00A174CC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34812E05" w14:textId="77777777" w:rsidR="009B0276" w:rsidRDefault="009B0276" w:rsidP="009B0276">
            <w:pPr>
              <w:rPr>
                <w:rFonts w:ascii="Arial" w:hAnsi="Arial" w:cs="Arial"/>
                <w:sz w:val="22"/>
                <w:szCs w:val="22"/>
              </w:rPr>
            </w:pPr>
            <w:r w:rsidRPr="00E90CA3">
              <w:rPr>
                <w:rFonts w:ascii="Arial" w:hAnsi="Arial" w:cs="Arial"/>
                <w:sz w:val="22"/>
                <w:szCs w:val="22"/>
              </w:rPr>
              <w:t>University of the West of England, Bristol</w:t>
            </w:r>
            <w:r>
              <w:rPr>
                <w:rFonts w:ascii="Arial" w:hAnsi="Arial" w:cs="Arial"/>
                <w:sz w:val="22"/>
                <w:szCs w:val="22"/>
              </w:rPr>
              <w:t>, UK [DT]</w:t>
            </w:r>
          </w:p>
          <w:p w14:paraId="06E98261" w14:textId="77777777" w:rsidR="009B0276" w:rsidRPr="006433A6" w:rsidRDefault="009B0276" w:rsidP="009B0276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6433A6">
              <w:rPr>
                <w:rFonts w:ascii="Arial" w:hAnsi="Arial" w:cs="Arial"/>
                <w:sz w:val="22"/>
                <w:szCs w:val="22"/>
                <w:lang w:val="de-DE"/>
              </w:rPr>
              <w:t>Carl von Ossietzky Universität Oldenburg, Germany [CM]</w:t>
            </w:r>
          </w:p>
          <w:p w14:paraId="6EFDBBBC" w14:textId="77777777" w:rsidR="007412BD" w:rsidRDefault="007412BD" w:rsidP="007412BD">
            <w:pPr>
              <w:rPr>
                <w:rFonts w:ascii="Arial" w:hAnsi="Arial" w:cs="Arial"/>
                <w:sz w:val="22"/>
                <w:szCs w:val="22"/>
              </w:rPr>
            </w:pPr>
            <w:r w:rsidRPr="009B0276">
              <w:rPr>
                <w:rFonts w:ascii="Arial" w:hAnsi="Arial" w:cs="Arial"/>
                <w:sz w:val="22"/>
                <w:szCs w:val="22"/>
              </w:rPr>
              <w:t xml:space="preserve">National Center for Biotechnology Information, </w:t>
            </w:r>
            <w:r>
              <w:rPr>
                <w:rFonts w:ascii="Arial" w:hAnsi="Arial" w:cs="Arial"/>
                <w:sz w:val="22"/>
                <w:szCs w:val="22"/>
              </w:rPr>
              <w:t>MD, USA [IT]</w:t>
            </w:r>
          </w:p>
          <w:p w14:paraId="6EAF994B" w14:textId="5F885A6E" w:rsidR="00185425" w:rsidRDefault="0018542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Ontario, Canada [AMK]</w:t>
            </w:r>
          </w:p>
          <w:p w14:paraId="1033F5C1" w14:textId="77777777" w:rsidR="00A174CC" w:rsidRDefault="00A174CC" w:rsidP="007412BD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7F578F4A" w14:textId="711B7899" w:rsidR="00A174CC" w:rsidRDefault="006660B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Andrew M.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Kropinski</w:t>
            </w:r>
            <w:proofErr w:type="spellEnd"/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List the ICTV Study Group(s) that have seen this </w:t>
      </w:r>
      <w:proofErr w:type="gramStart"/>
      <w:r>
        <w:rPr>
          <w:rFonts w:ascii="Arial" w:hAnsi="Arial" w:cs="Arial"/>
          <w:b/>
        </w:rPr>
        <w:t>proposal</w:t>
      </w:r>
      <w:proofErr w:type="gramEnd"/>
    </w:p>
    <w:p w14:paraId="43A5AD45" w14:textId="3DAB06CC" w:rsidR="00A174CC" w:rsidRDefault="00A174CC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556FE199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AC0261" w14:textId="0594EF3F" w:rsidR="00A174CC" w:rsidRDefault="009A5462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E0370A">
              <w:rPr>
                <w:rFonts w:ascii="Arial" w:hAnsi="Arial" w:cs="Arial"/>
                <w:i/>
                <w:iCs/>
                <w:sz w:val="22"/>
                <w:szCs w:val="22"/>
              </w:rPr>
              <w:t>Caudoviricetes</w:t>
            </w:r>
            <w:proofErr w:type="spellEnd"/>
            <w:r w:rsidRPr="009A5462"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531EC2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4B508B7C" w14:textId="77777777" w:rsidR="0037243A" w:rsidRPr="000F51F4" w:rsidRDefault="0037243A" w:rsidP="0037243A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Authority to use the name of a living </w:t>
      </w:r>
      <w:proofErr w:type="gramStart"/>
      <w:r>
        <w:rPr>
          <w:rFonts w:ascii="Arial" w:hAnsi="Arial" w:cs="Arial"/>
          <w:b/>
        </w:rPr>
        <w:t>person</w:t>
      </w:r>
      <w:proofErr w:type="gramEnd"/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59A9CD14" w:rsidR="00A174CC" w:rsidRPr="000A146A" w:rsidRDefault="00FC1E2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2D0B27BE" w:rsidR="00A174CC" w:rsidRDefault="00FC1E2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DFD7819" w14:textId="77777777" w:rsidR="00A174CC" w:rsidRDefault="00A174CC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EC3B4B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F9EA1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29735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DEC36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9FD805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D31C873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9E3AF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EDA5FF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AA18E2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2D76A2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D110B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1F30E75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7E79F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31AD6C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7AF1B9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3C139C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D278A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36BBE6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6433A6" w14:paraId="23CC3CF3" w14:textId="77777777">
        <w:tc>
          <w:tcPr>
            <w:tcW w:w="9072" w:type="dxa"/>
            <w:shd w:val="clear" w:color="auto" w:fill="auto"/>
          </w:tcPr>
          <w:p w14:paraId="5E05E919" w14:textId="294E3FD9" w:rsidR="00A174CC" w:rsidRPr="006433A6" w:rsidRDefault="006433A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6433A6">
              <w:rPr>
                <w:rFonts w:ascii="Arial" w:hAnsi="Arial" w:cs="Arial"/>
                <w:bCs/>
              </w:rPr>
              <w:t>2023.067B.</w:t>
            </w:r>
            <w:r w:rsidR="00220478">
              <w:rPr>
                <w:rFonts w:ascii="Arial" w:hAnsi="Arial" w:cs="Arial"/>
                <w:bCs/>
              </w:rPr>
              <w:t>A</w:t>
            </w:r>
            <w:r w:rsidRPr="006433A6">
              <w:rPr>
                <w:rFonts w:ascii="Arial" w:hAnsi="Arial" w:cs="Arial"/>
                <w:bCs/>
              </w:rPr>
              <w:t>.v1.Tequintavirus_35ns.xlsx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70690697" w14:textId="6530A1D0" w:rsidR="00A174CC" w:rsidRDefault="00A174CC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2AB201D8" w14:textId="456709BD" w:rsidR="00491BCF" w:rsidRPr="00076F35" w:rsidRDefault="00865BFC" w:rsidP="00921E51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E2538">
              <w:rPr>
                <w:rFonts w:ascii="Arial" w:hAnsi="Arial" w:cs="Arial"/>
                <w:bCs/>
                <w:sz w:val="22"/>
                <w:szCs w:val="22"/>
              </w:rPr>
              <w:t xml:space="preserve">We have added </w:t>
            </w:r>
            <w:r w:rsidR="00076F35">
              <w:rPr>
                <w:rFonts w:ascii="Arial" w:hAnsi="Arial" w:cs="Arial"/>
                <w:bCs/>
                <w:sz w:val="22"/>
                <w:szCs w:val="22"/>
              </w:rPr>
              <w:t>thirty-five</w:t>
            </w:r>
            <w:r w:rsidRPr="001E2538">
              <w:rPr>
                <w:rFonts w:ascii="Arial" w:hAnsi="Arial" w:cs="Arial"/>
                <w:bCs/>
                <w:sz w:val="22"/>
                <w:szCs w:val="22"/>
              </w:rPr>
              <w:t xml:space="preserve"> new species of to the genus </w:t>
            </w:r>
            <w:proofErr w:type="spellStart"/>
            <w:r w:rsidR="00076F3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Tequinta</w:t>
            </w:r>
            <w:r w:rsidRPr="001E253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proofErr w:type="spellEnd"/>
            <w:r w:rsidR="00076F3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, </w:t>
            </w:r>
            <w:r w:rsidR="00076F35">
              <w:rPr>
                <w:rFonts w:ascii="Arial" w:hAnsi="Arial" w:cs="Arial"/>
                <w:bCs/>
                <w:sz w:val="22"/>
                <w:szCs w:val="22"/>
              </w:rPr>
              <w:t>resulting in the genus containing 70 species.</w:t>
            </w: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15BCA35F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032D1E44" w14:textId="77777777" w:rsidR="005D5009" w:rsidRDefault="005D5009" w:rsidP="005D5009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4EED4AA" w14:textId="77777777" w:rsidR="005D5009" w:rsidRDefault="005D5009" w:rsidP="005D5009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Two </w:t>
                  </w:r>
                  <w:proofErr w:type="spellStart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phages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are assigned to the same species if their genomes are more than 95% identical over their genome length for isolates. </w:t>
                  </w:r>
                </w:p>
                <w:p w14:paraId="09618648" w14:textId="77777777" w:rsidR="005D5009" w:rsidRDefault="005D5009" w:rsidP="005D5009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These values can be calculated by </w:t>
                  </w:r>
                  <w:proofErr w:type="gramStart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a number of</w:t>
                  </w:r>
                  <w:proofErr w:type="gramEnd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tools, such as </w:t>
                  </w:r>
                  <w:proofErr w:type="spellStart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BLASTn</w:t>
                  </w:r>
                  <w:proofErr w:type="spellEnd"/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[1,2] – usually calculated using intergenomic distance calculator VIRIDIC [3].</w:t>
                  </w:r>
                </w:p>
                <w:p w14:paraId="7D6940C2" w14:textId="77777777" w:rsidR="005D5009" w:rsidRDefault="005D5009" w:rsidP="005D5009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49E6530E" w14:textId="77DF361C" w:rsidR="005D5009" w:rsidRDefault="005D5009" w:rsidP="005D5009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proofErr w:type="gramStart"/>
                  <w:r>
                    <w:rPr>
                      <w:rFonts w:ascii="Arial" w:hAnsi="Arial" w:cs="Arial"/>
                      <w:b/>
                      <w:bCs/>
                      <w:color w:val="0000FF"/>
                      <w:sz w:val="22"/>
                      <w:szCs w:val="22"/>
                    </w:rPr>
                    <w:t>Genus</w:t>
                  </w:r>
                  <w:proofErr w:type="gramEnd"/>
                  <w:r>
                    <w:rPr>
                      <w:rFonts w:ascii="Arial" w:hAnsi="Arial" w:cs="Arial"/>
                      <w:b/>
                      <w:bCs/>
                      <w:color w:val="0000FF"/>
                      <w:sz w:val="22"/>
                      <w:szCs w:val="22"/>
                    </w:rPr>
                    <w:t xml:space="preserve"> demarcation criteria: 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In search for criteria that create cohesive and distinct genera that are reproducible and monophyletic, the Bacterial Viruses Subcommittee has established 70% nucleotide identity of the genome length as the cut-off for genera. Genus-level groupings should always be monophyletic in the signature genes, as tested with a phylogenetic tree [10]</w:t>
                  </w:r>
                  <w:r w:rsidR="00E0370A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</w:t>
                  </w:r>
                </w:p>
                <w:p w14:paraId="65917C70" w14:textId="6E1418EB" w:rsidR="00A174CC" w:rsidRDefault="00A174CC" w:rsidP="005D5009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B5315D2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48B52BA8" w14:textId="6D067C26" w:rsidR="005D5009" w:rsidRDefault="005D5009" w:rsidP="005D5009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Cs w:val="24"/>
        </w:rPr>
      </w:pPr>
      <w:r w:rsidRPr="007C64AB">
        <w:rPr>
          <w:rFonts w:ascii="Arial" w:hAnsi="Arial" w:cs="Arial"/>
          <w:b/>
          <w:color w:val="0000FF"/>
          <w:szCs w:val="24"/>
        </w:rPr>
        <w:t>Proposals:</w:t>
      </w:r>
    </w:p>
    <w:p w14:paraId="57EBE057" w14:textId="67FA1157" w:rsidR="00423EC2" w:rsidRPr="000E3D69" w:rsidRDefault="000C2237" w:rsidP="00423EC2">
      <w:pPr>
        <w:pStyle w:val="BodyTextIndent"/>
        <w:numPr>
          <w:ilvl w:val="0"/>
          <w:numId w:val="11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bookmarkStart w:id="0" w:name="_Hlk135925926"/>
      <w:bookmarkStart w:id="1" w:name="_Hlk133073968"/>
      <w:r>
        <w:rPr>
          <w:rFonts w:ascii="Arial" w:hAnsi="Arial" w:cs="Arial"/>
          <w:b/>
          <w:color w:val="0000FF"/>
          <w:szCs w:val="24"/>
        </w:rPr>
        <w:t xml:space="preserve">To add </w:t>
      </w:r>
      <w:r w:rsidR="00A62BEE">
        <w:rPr>
          <w:rFonts w:ascii="Arial" w:hAnsi="Arial" w:cs="Arial"/>
          <w:b/>
          <w:color w:val="0000FF"/>
          <w:szCs w:val="24"/>
        </w:rPr>
        <w:t>thirty-five</w:t>
      </w:r>
      <w:r>
        <w:rPr>
          <w:rFonts w:ascii="Arial" w:hAnsi="Arial" w:cs="Arial"/>
          <w:b/>
          <w:color w:val="0000FF"/>
          <w:szCs w:val="24"/>
        </w:rPr>
        <w:t xml:space="preserve"> (</w:t>
      </w:r>
      <w:r w:rsidR="00A62BEE">
        <w:rPr>
          <w:rFonts w:ascii="Arial" w:hAnsi="Arial" w:cs="Arial"/>
          <w:b/>
          <w:color w:val="0000FF"/>
          <w:szCs w:val="24"/>
        </w:rPr>
        <w:t>35</w:t>
      </w:r>
      <w:r>
        <w:rPr>
          <w:rFonts w:ascii="Arial" w:hAnsi="Arial" w:cs="Arial"/>
          <w:b/>
          <w:color w:val="0000FF"/>
          <w:szCs w:val="24"/>
        </w:rPr>
        <w:t xml:space="preserve">) </w:t>
      </w:r>
      <w:r w:rsidR="00423EC2">
        <w:rPr>
          <w:rFonts w:ascii="Arial" w:hAnsi="Arial" w:cs="Arial"/>
          <w:b/>
          <w:color w:val="0000FF"/>
          <w:szCs w:val="24"/>
        </w:rPr>
        <w:t xml:space="preserve">new species </w:t>
      </w:r>
      <w:r>
        <w:rPr>
          <w:rFonts w:ascii="Arial" w:hAnsi="Arial" w:cs="Arial"/>
          <w:b/>
          <w:color w:val="0000FF"/>
          <w:szCs w:val="24"/>
        </w:rPr>
        <w:t xml:space="preserve">to the </w:t>
      </w:r>
      <w:r w:rsidR="002E52F7">
        <w:rPr>
          <w:rFonts w:ascii="Arial" w:hAnsi="Arial" w:cs="Arial"/>
          <w:b/>
          <w:color w:val="0000FF"/>
          <w:szCs w:val="24"/>
        </w:rPr>
        <w:t>genus</w:t>
      </w:r>
      <w:r w:rsidR="00423EC2">
        <w:rPr>
          <w:rFonts w:ascii="Arial" w:hAnsi="Arial" w:cs="Arial"/>
          <w:b/>
          <w:color w:val="0000FF"/>
          <w:szCs w:val="24"/>
        </w:rPr>
        <w:t xml:space="preserve">, </w:t>
      </w:r>
      <w:proofErr w:type="spellStart"/>
      <w:r w:rsidR="000E3D69">
        <w:rPr>
          <w:rFonts w:ascii="Arial" w:hAnsi="Arial" w:cs="Arial"/>
          <w:b/>
          <w:i/>
          <w:iCs/>
          <w:color w:val="0000FF"/>
        </w:rPr>
        <w:t>T</w:t>
      </w:r>
      <w:r w:rsidR="00FB7140">
        <w:rPr>
          <w:rFonts w:ascii="Arial" w:hAnsi="Arial" w:cs="Arial"/>
          <w:b/>
          <w:i/>
          <w:iCs/>
          <w:color w:val="0000FF"/>
        </w:rPr>
        <w:t>equintavirus</w:t>
      </w:r>
      <w:proofErr w:type="spellEnd"/>
    </w:p>
    <w:bookmarkEnd w:id="0"/>
    <w:bookmarkEnd w:id="1"/>
    <w:p w14:paraId="2FB393EA" w14:textId="3B0E088E" w:rsidR="005D5009" w:rsidRPr="005D5009" w:rsidRDefault="005D5009">
      <w:pPr>
        <w:rPr>
          <w:rFonts w:ascii="Arial" w:hAnsi="Arial" w:cs="Arial"/>
          <w:b/>
          <w:color w:val="0000FF"/>
          <w:sz w:val="22"/>
          <w:szCs w:val="22"/>
        </w:rPr>
      </w:pPr>
      <w:r w:rsidRPr="005D5009">
        <w:rPr>
          <w:rFonts w:ascii="Arial" w:hAnsi="Arial" w:cs="Arial"/>
          <w:b/>
          <w:color w:val="0000FF"/>
          <w:sz w:val="22"/>
          <w:szCs w:val="22"/>
        </w:rPr>
        <w:t>Data:</w:t>
      </w:r>
    </w:p>
    <w:p w14:paraId="042EB24C" w14:textId="262003DD" w:rsidR="005D5009" w:rsidRDefault="005D5009">
      <w:pPr>
        <w:rPr>
          <w:rFonts w:ascii="Arial" w:hAnsi="Arial" w:cs="Arial"/>
          <w:b/>
          <w:noProof/>
          <w:sz w:val="22"/>
          <w:szCs w:val="22"/>
        </w:rPr>
      </w:pPr>
    </w:p>
    <w:p w14:paraId="3540EC0F" w14:textId="12A7368E" w:rsidR="00491BCF" w:rsidRDefault="002C43F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33E496F7" wp14:editId="67F3266D">
            <wp:extent cx="5731510" cy="2663825"/>
            <wp:effectExtent l="0" t="0" r="2540" b="3175"/>
            <wp:docPr id="37982910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829100" name="Picture 37982910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08225" w14:textId="388F1532" w:rsidR="0036189E" w:rsidRDefault="0036189E" w:rsidP="005D5009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36285B4" w14:textId="5544F0FB" w:rsidR="005D5009" w:rsidRDefault="005D5009" w:rsidP="005D5009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Figure 1. VIRIDIC heat map:  </w:t>
      </w:r>
      <w:r>
        <w:rPr>
          <w:rFonts w:ascii="Arial" w:hAnsi="Arial" w:cs="Arial"/>
          <w:sz w:val="22"/>
          <w:szCs w:val="22"/>
          <w:lang w:val="en-GB"/>
        </w:rPr>
        <w:t xml:space="preserve">VIRIDIC (Virus Intergenomic Distance Calculator; VIRIDIC (Virus Intergenomic Distance Calculator; [3]; http://rhea.icbm.uni-oldenburg.de/VIRIDIC/) computes pairwise intergenomic distances/similarities amongst phage genomes. Data values which are bordered in black correspond to strains. </w:t>
      </w:r>
      <w:r w:rsidR="00A62BEE">
        <w:rPr>
          <w:rFonts w:ascii="Arial" w:hAnsi="Arial" w:cs="Arial"/>
          <w:sz w:val="22"/>
          <w:szCs w:val="22"/>
          <w:lang w:val="en-GB"/>
        </w:rPr>
        <w:t>Yellow</w:t>
      </w:r>
      <w:r w:rsidR="004738D4">
        <w:rPr>
          <w:rFonts w:ascii="Arial" w:hAnsi="Arial" w:cs="Arial"/>
          <w:sz w:val="22"/>
          <w:szCs w:val="22"/>
          <w:lang w:val="en-GB"/>
        </w:rPr>
        <w:t xml:space="preserve">, existing species; </w:t>
      </w:r>
      <w:r w:rsidR="00A62BEE">
        <w:rPr>
          <w:rFonts w:ascii="Arial" w:hAnsi="Arial" w:cs="Arial"/>
          <w:sz w:val="22"/>
          <w:szCs w:val="22"/>
          <w:lang w:val="en-GB"/>
        </w:rPr>
        <w:t>green</w:t>
      </w:r>
      <w:r w:rsidR="004738D4">
        <w:rPr>
          <w:rFonts w:ascii="Arial" w:hAnsi="Arial" w:cs="Arial"/>
          <w:sz w:val="22"/>
          <w:szCs w:val="22"/>
          <w:lang w:val="en-GB"/>
        </w:rPr>
        <w:t xml:space="preserve">, </w:t>
      </w:r>
      <w:r w:rsidR="001A7750">
        <w:rPr>
          <w:rFonts w:ascii="Arial" w:hAnsi="Arial" w:cs="Arial"/>
          <w:sz w:val="22"/>
          <w:szCs w:val="22"/>
          <w:lang w:val="en-GB"/>
        </w:rPr>
        <w:lastRenderedPageBreak/>
        <w:t xml:space="preserve">exemplar viruses of </w:t>
      </w:r>
      <w:r w:rsidR="004738D4">
        <w:rPr>
          <w:rFonts w:ascii="Arial" w:hAnsi="Arial" w:cs="Arial"/>
          <w:sz w:val="22"/>
          <w:szCs w:val="22"/>
          <w:lang w:val="en-GB"/>
        </w:rPr>
        <w:t xml:space="preserve">new species. </w:t>
      </w:r>
      <w:r>
        <w:rPr>
          <w:rFonts w:ascii="Arial" w:hAnsi="Arial" w:cs="Arial"/>
          <w:sz w:val="22"/>
          <w:szCs w:val="22"/>
          <w:lang w:val="en-GB"/>
        </w:rPr>
        <w:t xml:space="preserve">Abbreviations: </w:t>
      </w:r>
      <w:proofErr w:type="spellStart"/>
      <w:r>
        <w:rPr>
          <w:rFonts w:ascii="Arial" w:hAnsi="Arial" w:cs="Arial"/>
          <w:sz w:val="22"/>
          <w:szCs w:val="22"/>
          <w:lang w:val="en-GB"/>
        </w:rPr>
        <w:t>phg</w:t>
      </w:r>
      <w:proofErr w:type="spellEnd"/>
      <w:r>
        <w:rPr>
          <w:rFonts w:ascii="Arial" w:hAnsi="Arial" w:cs="Arial"/>
          <w:sz w:val="22"/>
          <w:szCs w:val="22"/>
          <w:lang w:val="en-GB"/>
        </w:rPr>
        <w:t xml:space="preserve"> = phage; </w:t>
      </w:r>
      <w:proofErr w:type="spellStart"/>
      <w:r w:rsidR="000C2237">
        <w:rPr>
          <w:rFonts w:ascii="Arial" w:hAnsi="Arial" w:cs="Arial"/>
          <w:sz w:val="22"/>
          <w:szCs w:val="22"/>
          <w:lang w:val="en-GB"/>
        </w:rPr>
        <w:t>vir</w:t>
      </w:r>
      <w:proofErr w:type="spellEnd"/>
      <w:r w:rsidR="000C2237">
        <w:rPr>
          <w:rFonts w:ascii="Arial" w:hAnsi="Arial" w:cs="Arial"/>
          <w:sz w:val="22"/>
          <w:szCs w:val="22"/>
          <w:lang w:val="en-GB"/>
        </w:rPr>
        <w:t xml:space="preserve"> = virus; </w:t>
      </w:r>
      <w:proofErr w:type="spellStart"/>
      <w:r w:rsidR="000E3D69">
        <w:rPr>
          <w:rFonts w:ascii="Arial" w:hAnsi="Arial" w:cs="Arial"/>
          <w:sz w:val="22"/>
          <w:szCs w:val="22"/>
          <w:lang w:val="en-GB"/>
        </w:rPr>
        <w:t>Esch</w:t>
      </w:r>
      <w:proofErr w:type="spellEnd"/>
      <w:r w:rsidR="000C2237">
        <w:rPr>
          <w:rFonts w:ascii="Arial" w:hAnsi="Arial" w:cs="Arial"/>
          <w:sz w:val="22"/>
          <w:szCs w:val="22"/>
          <w:lang w:val="en-GB"/>
        </w:rPr>
        <w:t xml:space="preserve"> = </w:t>
      </w:r>
      <w:r w:rsidR="000E3D69">
        <w:rPr>
          <w:rFonts w:ascii="Arial" w:hAnsi="Arial" w:cs="Arial"/>
          <w:sz w:val="22"/>
          <w:szCs w:val="22"/>
          <w:lang w:val="en-GB"/>
        </w:rPr>
        <w:t xml:space="preserve">Escherichia; </w:t>
      </w:r>
      <w:proofErr w:type="spellStart"/>
      <w:r w:rsidR="000E3D69">
        <w:rPr>
          <w:rFonts w:ascii="Arial" w:hAnsi="Arial" w:cs="Arial"/>
          <w:sz w:val="22"/>
          <w:szCs w:val="22"/>
          <w:lang w:val="en-GB"/>
        </w:rPr>
        <w:t>Shig</w:t>
      </w:r>
      <w:proofErr w:type="spellEnd"/>
      <w:r w:rsidR="000E3D69">
        <w:rPr>
          <w:rFonts w:ascii="Arial" w:hAnsi="Arial" w:cs="Arial"/>
          <w:sz w:val="22"/>
          <w:szCs w:val="22"/>
          <w:lang w:val="en-GB"/>
        </w:rPr>
        <w:t xml:space="preserve"> = Shigella; </w:t>
      </w:r>
      <w:proofErr w:type="spellStart"/>
      <w:r w:rsidR="000E3D69">
        <w:rPr>
          <w:rFonts w:ascii="Arial" w:hAnsi="Arial" w:cs="Arial"/>
          <w:sz w:val="22"/>
          <w:szCs w:val="22"/>
          <w:lang w:val="en-GB"/>
        </w:rPr>
        <w:t>Ente</w:t>
      </w:r>
      <w:proofErr w:type="spellEnd"/>
      <w:r w:rsidR="000E3D69">
        <w:rPr>
          <w:rFonts w:ascii="Arial" w:hAnsi="Arial" w:cs="Arial"/>
          <w:sz w:val="22"/>
          <w:szCs w:val="22"/>
          <w:lang w:val="en-GB"/>
        </w:rPr>
        <w:t xml:space="preserve"> = Enterobacteria</w:t>
      </w:r>
      <w:r w:rsidR="00A62BEE">
        <w:rPr>
          <w:rFonts w:ascii="Arial" w:hAnsi="Arial" w:cs="Arial"/>
          <w:sz w:val="22"/>
          <w:szCs w:val="22"/>
          <w:lang w:val="en-GB"/>
        </w:rPr>
        <w:t>; Salm = Salmonella</w:t>
      </w:r>
      <w:r w:rsidR="000C2237">
        <w:rPr>
          <w:rFonts w:ascii="Arial" w:hAnsi="Arial" w:cs="Arial"/>
          <w:sz w:val="22"/>
          <w:szCs w:val="22"/>
          <w:lang w:val="en-GB"/>
        </w:rPr>
        <w:t xml:space="preserve">. </w:t>
      </w:r>
      <w:r w:rsidR="000E3D69">
        <w:rPr>
          <w:rFonts w:ascii="Arial" w:hAnsi="Arial" w:cs="Arial"/>
          <w:sz w:val="22"/>
          <w:szCs w:val="22"/>
          <w:lang w:val="en-GB"/>
        </w:rPr>
        <w:t xml:space="preserve"> The </w:t>
      </w:r>
      <w:r w:rsidR="003B4D5A">
        <w:rPr>
          <w:rFonts w:ascii="Arial" w:hAnsi="Arial" w:cs="Arial"/>
          <w:sz w:val="22"/>
          <w:szCs w:val="22"/>
          <w:lang w:val="en-GB"/>
        </w:rPr>
        <w:t>E</w:t>
      </w:r>
      <w:r w:rsidR="000E3D69">
        <w:rPr>
          <w:rFonts w:ascii="Arial" w:hAnsi="Arial" w:cs="Arial"/>
          <w:sz w:val="22"/>
          <w:szCs w:val="22"/>
          <w:lang w:val="en-GB"/>
        </w:rPr>
        <w:t xml:space="preserve">xcel spreadsheet for this figure it attached to this proposal </w:t>
      </w:r>
      <w:r w:rsidR="003B4D5A">
        <w:rPr>
          <w:rFonts w:ascii="Arial" w:hAnsi="Arial" w:cs="Arial"/>
          <w:sz w:val="22"/>
          <w:szCs w:val="22"/>
          <w:lang w:val="en-GB"/>
        </w:rPr>
        <w:t xml:space="preserve">– </w:t>
      </w:r>
      <w:proofErr w:type="gramStart"/>
      <w:r w:rsidR="006433A6" w:rsidRPr="006433A6">
        <w:rPr>
          <w:rFonts w:ascii="Arial" w:hAnsi="Arial" w:cs="Arial"/>
          <w:sz w:val="22"/>
          <w:szCs w:val="22"/>
          <w:lang w:val="en-GB"/>
        </w:rPr>
        <w:t>2023.067B.</w:t>
      </w:r>
      <w:r w:rsidR="001A7750">
        <w:rPr>
          <w:rFonts w:ascii="Arial" w:hAnsi="Arial" w:cs="Arial"/>
          <w:sz w:val="22"/>
          <w:szCs w:val="22"/>
          <w:lang w:val="en-GB"/>
        </w:rPr>
        <w:t>A</w:t>
      </w:r>
      <w:r w:rsidR="006433A6" w:rsidRPr="006433A6">
        <w:rPr>
          <w:rFonts w:ascii="Arial" w:hAnsi="Arial" w:cs="Arial"/>
          <w:sz w:val="22"/>
          <w:szCs w:val="22"/>
          <w:lang w:val="en-GB"/>
        </w:rPr>
        <w:t>.v1.Tequintavirus_35ns</w:t>
      </w:r>
      <w:r w:rsidR="006433A6">
        <w:rPr>
          <w:rFonts w:ascii="Arial" w:hAnsi="Arial" w:cs="Arial"/>
          <w:sz w:val="22"/>
          <w:szCs w:val="22"/>
          <w:lang w:val="en-GB"/>
        </w:rPr>
        <w:t>_Suppl</w:t>
      </w:r>
      <w:r w:rsidR="003B4D5A">
        <w:rPr>
          <w:rFonts w:ascii="Arial" w:hAnsi="Arial" w:cs="Arial"/>
          <w:sz w:val="22"/>
          <w:szCs w:val="22"/>
          <w:lang w:val="en-GB"/>
        </w:rPr>
        <w:t>.xlsx</w:t>
      </w:r>
      <w:proofErr w:type="gramEnd"/>
    </w:p>
    <w:p w14:paraId="5153AF3F" w14:textId="77777777" w:rsidR="003B4D5A" w:rsidRDefault="003B4D5A" w:rsidP="005D5009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5AEB6266" w14:textId="07EEE8C2" w:rsidR="005D5009" w:rsidRDefault="005D5009" w:rsidP="006433A6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sz w:val="22"/>
          <w:szCs w:val="22"/>
          <w:lang w:val="en-GB"/>
        </w:rPr>
        <w:t xml:space="preserve"> </w:t>
      </w:r>
    </w:p>
    <w:p w14:paraId="1EC70B59" w14:textId="3FF9500E" w:rsidR="002E52F7" w:rsidRPr="000E3D69" w:rsidRDefault="002E52F7" w:rsidP="002E52F7">
      <w:pPr>
        <w:pStyle w:val="BodyTextIndent"/>
        <w:numPr>
          <w:ilvl w:val="0"/>
          <w:numId w:val="17"/>
        </w:numPr>
        <w:spacing w:before="120" w:after="120"/>
        <w:rPr>
          <w:rFonts w:ascii="Arial" w:hAnsi="Arial" w:cs="Arial"/>
          <w:b/>
          <w:color w:val="0000FF"/>
          <w:szCs w:val="24"/>
        </w:rPr>
      </w:pPr>
      <w:r>
        <w:rPr>
          <w:rFonts w:ascii="Arial" w:hAnsi="Arial" w:cs="Arial"/>
          <w:b/>
          <w:color w:val="0000FF"/>
          <w:szCs w:val="24"/>
        </w:rPr>
        <w:t xml:space="preserve">To add </w:t>
      </w:r>
      <w:r w:rsidR="002C43F2">
        <w:rPr>
          <w:rFonts w:ascii="Arial" w:hAnsi="Arial" w:cs="Arial"/>
          <w:b/>
          <w:color w:val="0000FF"/>
          <w:szCs w:val="24"/>
        </w:rPr>
        <w:t>thirty-five</w:t>
      </w:r>
      <w:r>
        <w:rPr>
          <w:rFonts w:ascii="Arial" w:hAnsi="Arial" w:cs="Arial"/>
          <w:b/>
          <w:color w:val="0000FF"/>
          <w:szCs w:val="24"/>
        </w:rPr>
        <w:t xml:space="preserve"> (</w:t>
      </w:r>
      <w:r w:rsidR="002C43F2">
        <w:rPr>
          <w:rFonts w:ascii="Arial" w:hAnsi="Arial" w:cs="Arial"/>
          <w:b/>
          <w:color w:val="0000FF"/>
          <w:szCs w:val="24"/>
        </w:rPr>
        <w:t>35</w:t>
      </w:r>
      <w:r>
        <w:rPr>
          <w:rFonts w:ascii="Arial" w:hAnsi="Arial" w:cs="Arial"/>
          <w:b/>
          <w:color w:val="0000FF"/>
          <w:szCs w:val="24"/>
        </w:rPr>
        <w:t xml:space="preserve">) new species to the genus, </w:t>
      </w:r>
      <w:proofErr w:type="spellStart"/>
      <w:r>
        <w:rPr>
          <w:rFonts w:ascii="Arial" w:hAnsi="Arial" w:cs="Arial"/>
          <w:b/>
          <w:i/>
          <w:iCs/>
          <w:color w:val="0000FF"/>
        </w:rPr>
        <w:t>T</w:t>
      </w:r>
      <w:r w:rsidR="00FB7140">
        <w:rPr>
          <w:rFonts w:ascii="Arial" w:hAnsi="Arial" w:cs="Arial"/>
          <w:b/>
          <w:i/>
          <w:iCs/>
          <w:color w:val="0000FF"/>
        </w:rPr>
        <w:t>equinta</w:t>
      </w:r>
      <w:r w:rsidRPr="00EE3688">
        <w:rPr>
          <w:rFonts w:ascii="Arial" w:hAnsi="Arial" w:cs="Arial"/>
          <w:b/>
          <w:i/>
          <w:iCs/>
          <w:color w:val="0000FF"/>
        </w:rPr>
        <w:t>virus</w:t>
      </w:r>
      <w:proofErr w:type="spellEnd"/>
    </w:p>
    <w:p w14:paraId="324B6507" w14:textId="66DA7720" w:rsidR="005D5009" w:rsidRDefault="005D5009">
      <w:pPr>
        <w:rPr>
          <w:rFonts w:ascii="Arial" w:hAnsi="Arial" w:cs="Arial"/>
          <w:b/>
          <w:sz w:val="22"/>
          <w:szCs w:val="22"/>
        </w:rPr>
      </w:pPr>
    </w:p>
    <w:p w14:paraId="614485FE" w14:textId="520480B3" w:rsidR="00596F52" w:rsidRDefault="00596F52" w:rsidP="00596F52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Origin of the name of this taxon:  </w:t>
      </w:r>
      <w:r w:rsidR="000C2237">
        <w:rPr>
          <w:rFonts w:ascii="Arial" w:hAnsi="Arial" w:cs="Arial"/>
          <w:sz w:val="22"/>
          <w:szCs w:val="22"/>
          <w:lang w:val="en-GB"/>
        </w:rPr>
        <w:t>N/A</w:t>
      </w:r>
    </w:p>
    <w:p w14:paraId="1CD54F92" w14:textId="77777777" w:rsidR="00596F52" w:rsidRPr="007F6A64" w:rsidRDefault="00596F52" w:rsidP="00596F52">
      <w:pPr>
        <w:rPr>
          <w:rFonts w:ascii="Arial" w:hAnsi="Arial" w:cs="Arial"/>
          <w:b/>
          <w:bCs/>
          <w:color w:val="0000FF"/>
          <w:sz w:val="22"/>
          <w:szCs w:val="22"/>
          <w:lang w:val="en-GB"/>
        </w:rPr>
      </w:pPr>
    </w:p>
    <w:p w14:paraId="3E5A55E7" w14:textId="5AE39DD1" w:rsidR="00596F52" w:rsidRDefault="00596F52" w:rsidP="00596F52">
      <w:pPr>
        <w:rPr>
          <w:rFonts w:ascii="Arial" w:hAnsi="Arial" w:cs="Arial"/>
          <w:sz w:val="22"/>
          <w:szCs w:val="22"/>
          <w:lang w:val="en-GB"/>
        </w:rPr>
      </w:pPr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Historical aspects: </w:t>
      </w:r>
      <w:r>
        <w:rPr>
          <w:rFonts w:ascii="Arial" w:hAnsi="Arial" w:cs="Arial"/>
          <w:sz w:val="22"/>
          <w:szCs w:val="22"/>
          <w:lang w:val="en-GB"/>
        </w:rPr>
        <w:t>Th</w:t>
      </w:r>
      <w:r w:rsidR="000C2237">
        <w:rPr>
          <w:rFonts w:ascii="Arial" w:hAnsi="Arial" w:cs="Arial"/>
          <w:sz w:val="22"/>
          <w:szCs w:val="22"/>
          <w:lang w:val="en-GB"/>
        </w:rPr>
        <w:t xml:space="preserve">e genus </w:t>
      </w:r>
      <w:proofErr w:type="spellStart"/>
      <w:r w:rsidR="002E52F7">
        <w:rPr>
          <w:rFonts w:ascii="Arial" w:hAnsi="Arial" w:cs="Arial"/>
          <w:i/>
          <w:iCs/>
          <w:sz w:val="22"/>
          <w:szCs w:val="22"/>
          <w:lang w:val="en-GB"/>
        </w:rPr>
        <w:t>T</w:t>
      </w:r>
      <w:r w:rsidR="00A62BEE">
        <w:rPr>
          <w:rFonts w:ascii="Arial" w:hAnsi="Arial" w:cs="Arial"/>
          <w:i/>
          <w:iCs/>
          <w:sz w:val="22"/>
          <w:szCs w:val="22"/>
          <w:lang w:val="en-GB"/>
        </w:rPr>
        <w:t>equintavirus</w:t>
      </w:r>
      <w:proofErr w:type="spellEnd"/>
      <w:r w:rsidR="00A62BEE">
        <w:rPr>
          <w:rFonts w:ascii="Arial" w:hAnsi="Arial" w:cs="Arial"/>
          <w:i/>
          <w:iCs/>
          <w:sz w:val="22"/>
          <w:szCs w:val="22"/>
          <w:lang w:val="en-GB"/>
        </w:rPr>
        <w:t xml:space="preserve"> </w:t>
      </w:r>
      <w:r w:rsidR="000C2237" w:rsidRPr="000C2237">
        <w:rPr>
          <w:rFonts w:ascii="Arial" w:hAnsi="Arial" w:cs="Arial"/>
          <w:i/>
          <w:iCs/>
          <w:sz w:val="22"/>
          <w:szCs w:val="22"/>
          <w:lang w:val="en-GB"/>
        </w:rPr>
        <w:t>virus</w:t>
      </w:r>
      <w:r w:rsidR="000C2237">
        <w:rPr>
          <w:rFonts w:ascii="Arial" w:hAnsi="Arial" w:cs="Arial"/>
          <w:sz w:val="22"/>
          <w:szCs w:val="22"/>
          <w:lang w:val="en-GB"/>
        </w:rPr>
        <w:t xml:space="preserve"> was created through Taxonomy Proposal </w:t>
      </w:r>
      <w:r w:rsidR="00A62BEE" w:rsidRPr="00A62BEE">
        <w:rPr>
          <w:rFonts w:ascii="Arial" w:hAnsi="Arial" w:cs="Arial"/>
          <w:sz w:val="22"/>
          <w:szCs w:val="22"/>
          <w:lang w:val="en-GB"/>
        </w:rPr>
        <w:t>2019.099B</w:t>
      </w:r>
      <w:r w:rsidR="00111D8B">
        <w:rPr>
          <w:rFonts w:ascii="Arial" w:hAnsi="Arial" w:cs="Arial"/>
          <w:sz w:val="22"/>
          <w:szCs w:val="22"/>
          <w:lang w:val="en-GB"/>
        </w:rPr>
        <w:t xml:space="preserve">.  It currently </w:t>
      </w:r>
      <w:r w:rsidR="00FF0FA8">
        <w:rPr>
          <w:rFonts w:ascii="Arial" w:hAnsi="Arial" w:cs="Arial"/>
          <w:sz w:val="22"/>
          <w:szCs w:val="22"/>
          <w:lang w:val="en-GB"/>
        </w:rPr>
        <w:t>consists of</w:t>
      </w:r>
      <w:r w:rsidR="00111D8B">
        <w:rPr>
          <w:rFonts w:ascii="Arial" w:hAnsi="Arial" w:cs="Arial"/>
          <w:sz w:val="22"/>
          <w:szCs w:val="22"/>
          <w:lang w:val="en-GB"/>
        </w:rPr>
        <w:t xml:space="preserve"> </w:t>
      </w:r>
      <w:r w:rsidR="00A62BEE">
        <w:rPr>
          <w:rFonts w:ascii="Arial" w:hAnsi="Arial" w:cs="Arial"/>
          <w:sz w:val="22"/>
          <w:szCs w:val="22"/>
          <w:lang w:val="en-GB"/>
        </w:rPr>
        <w:t>35</w:t>
      </w:r>
      <w:r w:rsidR="000879EC">
        <w:rPr>
          <w:rFonts w:ascii="Arial" w:hAnsi="Arial" w:cs="Arial"/>
          <w:sz w:val="22"/>
          <w:szCs w:val="22"/>
          <w:lang w:val="en-GB"/>
        </w:rPr>
        <w:t xml:space="preserve"> </w:t>
      </w:r>
      <w:proofErr w:type="gramStart"/>
      <w:r w:rsidR="000879EC">
        <w:rPr>
          <w:rFonts w:ascii="Arial" w:hAnsi="Arial" w:cs="Arial"/>
          <w:sz w:val="22"/>
          <w:szCs w:val="22"/>
          <w:lang w:val="en-GB"/>
        </w:rPr>
        <w:t>species</w:t>
      </w:r>
      <w:proofErr w:type="gramEnd"/>
      <w:r w:rsidR="007B622A">
        <w:rPr>
          <w:rFonts w:ascii="Arial" w:hAnsi="Arial" w:cs="Arial"/>
          <w:sz w:val="22"/>
          <w:szCs w:val="22"/>
          <w:lang w:val="en-GB"/>
        </w:rPr>
        <w:t xml:space="preserve"> </w:t>
      </w:r>
      <w:r w:rsidR="00E0370A">
        <w:rPr>
          <w:rFonts w:ascii="Arial" w:hAnsi="Arial" w:cs="Arial"/>
          <w:sz w:val="22"/>
          <w:szCs w:val="22"/>
          <w:lang w:val="en-GB"/>
        </w:rPr>
        <w:t xml:space="preserve">and </w:t>
      </w:r>
      <w:r w:rsidR="007B622A">
        <w:rPr>
          <w:rFonts w:ascii="Arial" w:hAnsi="Arial" w:cs="Arial"/>
          <w:sz w:val="22"/>
          <w:szCs w:val="22"/>
          <w:lang w:val="en-GB"/>
        </w:rPr>
        <w:t xml:space="preserve">we are now adding </w:t>
      </w:r>
      <w:r w:rsidR="00E0370A">
        <w:rPr>
          <w:rFonts w:ascii="Arial" w:hAnsi="Arial" w:cs="Arial"/>
          <w:sz w:val="22"/>
          <w:szCs w:val="22"/>
          <w:lang w:val="en-GB"/>
        </w:rPr>
        <w:t xml:space="preserve">a further </w:t>
      </w:r>
      <w:r w:rsidR="00A62BEE">
        <w:rPr>
          <w:rFonts w:ascii="Arial" w:hAnsi="Arial" w:cs="Arial"/>
          <w:sz w:val="22"/>
          <w:szCs w:val="22"/>
          <w:lang w:val="en-GB"/>
        </w:rPr>
        <w:t xml:space="preserve">35 </w:t>
      </w:r>
      <w:r w:rsidR="007B622A">
        <w:rPr>
          <w:rFonts w:ascii="Arial" w:hAnsi="Arial" w:cs="Arial"/>
          <w:sz w:val="22"/>
          <w:szCs w:val="22"/>
          <w:lang w:val="en-GB"/>
        </w:rPr>
        <w:t>new species.</w:t>
      </w:r>
      <w:r w:rsidR="000879EC">
        <w:rPr>
          <w:rFonts w:ascii="Arial" w:hAnsi="Arial" w:cs="Arial"/>
          <w:sz w:val="22"/>
          <w:szCs w:val="22"/>
          <w:lang w:val="en-GB"/>
        </w:rPr>
        <w:t xml:space="preserve">  </w:t>
      </w:r>
    </w:p>
    <w:p w14:paraId="2A9E4BCC" w14:textId="77777777" w:rsidR="00596F52" w:rsidRDefault="00596F52" w:rsidP="00596F52">
      <w:pPr>
        <w:rPr>
          <w:rFonts w:ascii="Arial" w:hAnsi="Arial" w:cs="Arial"/>
          <w:sz w:val="22"/>
          <w:szCs w:val="22"/>
          <w:lang w:val="en-GB"/>
        </w:rPr>
      </w:pPr>
    </w:p>
    <w:p w14:paraId="30D7E81C" w14:textId="77777777" w:rsidR="00596F52" w:rsidRPr="007F6A64" w:rsidRDefault="00596F52" w:rsidP="00596F52">
      <w:pPr>
        <w:rPr>
          <w:rFonts w:ascii="Arial" w:eastAsiaTheme="minorHAnsi" w:hAnsi="Arial" w:cs="Arial"/>
          <w:color w:val="000000"/>
          <w:sz w:val="22"/>
          <w:szCs w:val="22"/>
          <w:lang w:val="en-CA"/>
        </w:rPr>
      </w:pPr>
    </w:p>
    <w:p w14:paraId="65F0544F" w14:textId="335ACB5F" w:rsidR="00596F52" w:rsidRPr="001970D7" w:rsidRDefault="00596F52" w:rsidP="00596F52">
      <w:pPr>
        <w:rPr>
          <w:rFonts w:ascii="Arial" w:hAnsi="Arial" w:cs="Arial"/>
          <w:sz w:val="22"/>
          <w:szCs w:val="22"/>
          <w:lang w:val="en-GB"/>
        </w:rPr>
      </w:pPr>
      <w:bookmarkStart w:id="2" w:name="_Hlk136245615"/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Genome summary</w:t>
      </w:r>
      <w:proofErr w:type="gramStart"/>
      <w:r w:rsidRPr="007F6A64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:</w:t>
      </w:r>
      <w:r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 xml:space="preserve"> </w:t>
      </w:r>
      <w:r w:rsidR="0036664C">
        <w:rPr>
          <w:rFonts w:ascii="Arial" w:hAnsi="Arial" w:cs="Arial"/>
          <w:b/>
          <w:bCs/>
          <w:color w:val="0000FF"/>
          <w:sz w:val="22"/>
          <w:szCs w:val="22"/>
          <w:lang w:val="en-GB"/>
        </w:rPr>
        <w:t>.</w:t>
      </w:r>
      <w:proofErr w:type="gramEnd"/>
    </w:p>
    <w:tbl>
      <w:tblPr>
        <w:tblW w:w="7120" w:type="dxa"/>
        <w:tblLook w:val="04A0" w:firstRow="1" w:lastRow="0" w:firstColumn="1" w:lastColumn="0" w:noHBand="0" w:noVBand="1"/>
      </w:tblPr>
      <w:tblGrid>
        <w:gridCol w:w="1780"/>
        <w:gridCol w:w="3920"/>
        <w:gridCol w:w="1420"/>
      </w:tblGrid>
      <w:tr w:rsidR="00A62BEE" w14:paraId="2016561D" w14:textId="77777777" w:rsidTr="00A62BEE">
        <w:trPr>
          <w:trHeight w:val="890"/>
        </w:trPr>
        <w:tc>
          <w:tcPr>
            <w:tcW w:w="17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8CC36D" w14:textId="77777777" w:rsidR="00A62BEE" w:rsidRDefault="00A62BEE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val="en-CA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Accession No.</w:t>
            </w:r>
          </w:p>
        </w:tc>
        <w:tc>
          <w:tcPr>
            <w:tcW w:w="392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6321E0A" w14:textId="77777777" w:rsidR="00A62BEE" w:rsidRDefault="00A62BEE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Phage name </w:t>
            </w:r>
          </w:p>
        </w:tc>
        <w:tc>
          <w:tcPr>
            <w:tcW w:w="142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BB73FC5" w14:textId="77777777" w:rsidR="00A62BEE" w:rsidRDefault="00A62BEE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% DNA sequence </w:t>
            </w:r>
            <w:proofErr w:type="gram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similarity(</w:t>
            </w:r>
            <w:proofErr w:type="gram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*)</w:t>
            </w:r>
          </w:p>
        </w:tc>
      </w:tr>
      <w:tr w:rsidR="00A62BEE" w14:paraId="57759FA6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FF00"/>
            <w:noWrap/>
            <w:vAlign w:val="bottom"/>
            <w:hideMark/>
          </w:tcPr>
          <w:p w14:paraId="13F25F72" w14:textId="77777777" w:rsidR="00A62BEE" w:rsidRPr="00E0370A" w:rsidRDefault="00A62BEE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E037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NC_005859.1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00"/>
            <w:noWrap/>
            <w:vAlign w:val="bottom"/>
            <w:hideMark/>
          </w:tcPr>
          <w:p w14:paraId="544441C6" w14:textId="77777777" w:rsidR="00A62BEE" w:rsidRPr="00E0370A" w:rsidRDefault="00A62BEE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E037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Enterobacteria phage T5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00"/>
            <w:noWrap/>
            <w:vAlign w:val="bottom"/>
            <w:hideMark/>
          </w:tcPr>
          <w:p w14:paraId="599C2CF5" w14:textId="77777777" w:rsidR="00A62BEE" w:rsidRPr="00E0370A" w:rsidRDefault="00A62BEE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E037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100.0</w:t>
            </w:r>
          </w:p>
        </w:tc>
      </w:tr>
      <w:tr w:rsidR="00A62BEE" w14:paraId="19AA5CAA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67A8BAE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MZ501103.1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64D6D06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Escherichia phage </w:t>
            </w:r>
            <w:proofErr w:type="spell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SelmaRatti</w:t>
            </w:r>
            <w:proofErr w:type="spellEnd"/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5C5EB6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70.5</w:t>
            </w:r>
          </w:p>
        </w:tc>
      </w:tr>
      <w:tr w:rsidR="00A62BEE" w14:paraId="1FFBE786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7B1927E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OQ680478.1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24DB01C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phA11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69EED2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72.7</w:t>
            </w:r>
          </w:p>
        </w:tc>
      </w:tr>
      <w:tr w:rsidR="00A62BEE" w14:paraId="10487840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DEDD57A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MN445182.1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235BF9" w14:textId="77777777" w:rsidR="00A62BEE" w:rsidRPr="006433A6" w:rsidRDefault="00A62BEE">
            <w:pPr>
              <w:rPr>
                <w:rFonts w:ascii="Calibri" w:hAnsi="Calibri" w:cs="Calibri"/>
                <w:color w:val="000000"/>
                <w:sz w:val="22"/>
                <w:szCs w:val="22"/>
                <w:lang w:val="fr-FR"/>
              </w:rPr>
            </w:pPr>
            <w:r w:rsidRPr="006433A6">
              <w:rPr>
                <w:rFonts w:ascii="Calibri" w:hAnsi="Calibri" w:cs="Calibri"/>
                <w:color w:val="000000"/>
                <w:sz w:val="22"/>
                <w:szCs w:val="22"/>
                <w:lang w:val="fr-FR"/>
              </w:rPr>
              <w:t>Salmonella phage vB_SalS_SA001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F8C3135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69.8</w:t>
            </w:r>
          </w:p>
        </w:tc>
      </w:tr>
      <w:tr w:rsidR="00A62BEE" w14:paraId="6EC49677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739F95B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OK272477.1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1FE430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JLBYU43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081CDE4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72.4</w:t>
            </w:r>
          </w:p>
        </w:tc>
      </w:tr>
      <w:tr w:rsidR="00A62BEE" w14:paraId="306B9555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CD4FFD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MZ501075.1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D826106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Escherichia phage </w:t>
            </w:r>
            <w:proofErr w:type="spell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IrisVonRoten</w:t>
            </w:r>
            <w:proofErr w:type="spellEnd"/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D0DAED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79.3</w:t>
            </w:r>
          </w:p>
        </w:tc>
      </w:tr>
      <w:tr w:rsidR="00A62BEE" w14:paraId="424AF434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A4CB28D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LR597655.1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6A8870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T5_ev219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10119E4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79.5</w:t>
            </w:r>
          </w:p>
        </w:tc>
      </w:tr>
      <w:tr w:rsidR="00A62BEE" w14:paraId="17B36BCF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0874775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MZ501058.1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0CD21CD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Escherichia phage </w:t>
            </w:r>
            <w:proofErr w:type="spell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DaisyDussoix</w:t>
            </w:r>
            <w:proofErr w:type="spellEnd"/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896AE8F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74.9</w:t>
            </w:r>
          </w:p>
        </w:tc>
      </w:tr>
      <w:tr w:rsidR="00A62BEE" w14:paraId="08F05E0E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3B9F17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OQ383622.1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F532CB7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MET_P1_179_112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4E74FE2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74.6</w:t>
            </w:r>
          </w:p>
        </w:tc>
      </w:tr>
      <w:tr w:rsidR="00A62BEE" w14:paraId="2231E0FD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8550778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MT080103.1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10C4BE7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ECOP18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FC8B76F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75.9</w:t>
            </w:r>
          </w:p>
        </w:tc>
      </w:tr>
      <w:tr w:rsidR="00A62BEE" w14:paraId="65DAD8A2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E90FE35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OQ031075.1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752F37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Klebsiella phage KPP2018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A12379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75.6</w:t>
            </w:r>
          </w:p>
        </w:tc>
      </w:tr>
      <w:tr w:rsidR="00A62BEE" w14:paraId="38993497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7B5AC79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MW149275.1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FA66DD5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vB_SalS_ABTNLsp9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D04FFC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74.3</w:t>
            </w:r>
          </w:p>
        </w:tc>
      </w:tr>
      <w:tr w:rsidR="00A62BEE" w14:paraId="6F9EA69F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883479D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OP394141.1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F5F4C2C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GSP044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5F9EA4E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73.8</w:t>
            </w:r>
          </w:p>
        </w:tc>
      </w:tr>
      <w:tr w:rsidR="00A62BEE" w14:paraId="715A3D94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46B1E5E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MT311645.1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78D8B0" w14:textId="77777777" w:rsidR="00A62BEE" w:rsidRPr="006433A6" w:rsidRDefault="00A62BEE">
            <w:pPr>
              <w:rPr>
                <w:rFonts w:ascii="Calibri" w:hAnsi="Calibri" w:cs="Calibri"/>
                <w:color w:val="000000"/>
                <w:sz w:val="22"/>
                <w:szCs w:val="22"/>
                <w:lang w:val="fi-FI"/>
              </w:rPr>
            </w:pPr>
            <w:r w:rsidRPr="006433A6">
              <w:rPr>
                <w:rFonts w:ascii="Calibri" w:hAnsi="Calibri" w:cs="Calibri"/>
                <w:color w:val="000000"/>
                <w:sz w:val="22"/>
                <w:szCs w:val="22"/>
                <w:lang w:val="fi-FI"/>
              </w:rPr>
              <w:t xml:space="preserve">Salmonella </w:t>
            </w:r>
            <w:proofErr w:type="spellStart"/>
            <w:r w:rsidRPr="006433A6">
              <w:rPr>
                <w:rFonts w:ascii="Calibri" w:hAnsi="Calibri" w:cs="Calibri"/>
                <w:color w:val="000000"/>
                <w:sz w:val="22"/>
                <w:szCs w:val="22"/>
                <w:lang w:val="fi-FI"/>
              </w:rPr>
              <w:t>phage</w:t>
            </w:r>
            <w:proofErr w:type="spellEnd"/>
            <w:r w:rsidRPr="006433A6">
              <w:rPr>
                <w:rFonts w:ascii="Calibri" w:hAnsi="Calibri" w:cs="Calibri"/>
                <w:color w:val="000000"/>
                <w:sz w:val="22"/>
                <w:szCs w:val="22"/>
                <w:lang w:val="fi-FI"/>
              </w:rPr>
              <w:t xml:space="preserve"> vB_Sen-E22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31D97EE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74.9</w:t>
            </w:r>
          </w:p>
        </w:tc>
      </w:tr>
      <w:tr w:rsidR="00A62BEE" w14:paraId="28D98384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DF958D8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OK108607.1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1D21688" w14:textId="77777777" w:rsidR="00A62BEE" w:rsidRPr="006433A6" w:rsidRDefault="00A62BEE">
            <w:pPr>
              <w:rPr>
                <w:rFonts w:ascii="Calibri" w:hAnsi="Calibri" w:cs="Calibri"/>
                <w:color w:val="000000"/>
                <w:sz w:val="22"/>
                <w:szCs w:val="22"/>
                <w:lang w:val="fr-FR"/>
              </w:rPr>
            </w:pPr>
            <w:r w:rsidRPr="006433A6">
              <w:rPr>
                <w:rFonts w:ascii="Calibri" w:hAnsi="Calibri" w:cs="Calibri"/>
                <w:color w:val="000000"/>
                <w:sz w:val="22"/>
                <w:szCs w:val="22"/>
                <w:lang w:val="fr-FR"/>
              </w:rPr>
              <w:t>Salmonella phage vB_SenS_S124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B744DD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74.4</w:t>
            </w:r>
          </w:p>
        </w:tc>
      </w:tr>
      <w:tr w:rsidR="00A62BEE" w14:paraId="19C2BAD4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B971F64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MW149273.1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F9C2143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vB_SalS_ABTNLsp4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3B4CA54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75.1</w:t>
            </w:r>
          </w:p>
        </w:tc>
      </w:tr>
      <w:tr w:rsidR="00A62BEE" w14:paraId="6A9C7E20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E862756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OK254197.1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A003A7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PNJ1902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4B90FB6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76.3</w:t>
            </w:r>
          </w:p>
        </w:tc>
      </w:tr>
      <w:tr w:rsidR="00A62BEE" w14:paraId="47BEFB23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9F76A2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OK665835.1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096D2A2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EC100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1B6A04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80.8</w:t>
            </w:r>
          </w:p>
        </w:tc>
      </w:tr>
      <w:tr w:rsidR="00A62BEE" w14:paraId="63CD5CB5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4B545D6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ON185585.1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944C73C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EC148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9C0DE2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76.1</w:t>
            </w:r>
          </w:p>
        </w:tc>
      </w:tr>
      <w:tr w:rsidR="00A62BEE" w14:paraId="747B54D2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6A8224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OK272480.1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90F789F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JLBYU40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1932190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77.0</w:t>
            </w:r>
          </w:p>
        </w:tc>
      </w:tr>
      <w:tr w:rsidR="00A62BEE" w14:paraId="4A58C694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71EF61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MZ398246.1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F93614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IME178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69C6EF0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72.7</w:t>
            </w:r>
          </w:p>
        </w:tc>
      </w:tr>
      <w:tr w:rsidR="00A62BEE" w14:paraId="6F7D9032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C6E9FE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OK143207.1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C0B8107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Escherichia phage </w:t>
            </w:r>
            <w:proofErr w:type="spell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Lindwurm</w:t>
            </w:r>
            <w:proofErr w:type="spellEnd"/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061B585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75.1</w:t>
            </w:r>
          </w:p>
        </w:tc>
      </w:tr>
      <w:tr w:rsidR="00A62BEE" w14:paraId="01A22F23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11C91F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OQ680479.1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85D86F3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phB7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70EE634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74.5</w:t>
            </w:r>
          </w:p>
        </w:tc>
      </w:tr>
      <w:tr w:rsidR="00A62BEE" w14:paraId="389860DE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F707D0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OQ680481.1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0F395F3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phC17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CC52FD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73.9</w:t>
            </w:r>
          </w:p>
        </w:tc>
      </w:tr>
      <w:tr w:rsidR="00A62BEE" w14:paraId="4B905A6B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C8FDE3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OM386660.1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C0D41D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vB_EcoS_ESCO40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D9656E5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76.1</w:t>
            </w:r>
          </w:p>
        </w:tc>
      </w:tr>
      <w:tr w:rsidR="00A62BEE" w14:paraId="43FDF904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BE9A2CB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MZ501074.1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17437A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Escherichia phage </w:t>
            </w:r>
            <w:proofErr w:type="spell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HildyBeyeler</w:t>
            </w:r>
            <w:proofErr w:type="spellEnd"/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84715F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74.6</w:t>
            </w:r>
          </w:p>
        </w:tc>
      </w:tr>
      <w:tr w:rsidR="00A62BEE" w14:paraId="4A4D1931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146EE71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MK373792.1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9360C51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vB_EcoS_VAH1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98339CC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78.2</w:t>
            </w:r>
          </w:p>
        </w:tc>
      </w:tr>
      <w:tr w:rsidR="00A62BEE" w14:paraId="41C0BF4B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CC594D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OM386657.1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C8A930C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vB_EcoS_ESCO30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38166A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77.7</w:t>
            </w:r>
          </w:p>
        </w:tc>
      </w:tr>
      <w:tr w:rsidR="00A62BEE" w14:paraId="5EBDC6DC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A777179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MT233524.1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348DE89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vB_Sen_I1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8E14B8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79.5</w:t>
            </w:r>
          </w:p>
        </w:tc>
      </w:tr>
      <w:tr w:rsidR="00A62BEE" w14:paraId="4AA0FBCB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182D4F8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MW006479.1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30E8EB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GEC_vB_N5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64230A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82.7</w:t>
            </w:r>
          </w:p>
        </w:tc>
      </w:tr>
      <w:tr w:rsidR="00A62BEE" w14:paraId="546B7B27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CE87E52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MT653143.1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42C358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3sent1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24CB940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81.6</w:t>
            </w:r>
          </w:p>
        </w:tc>
      </w:tr>
      <w:tr w:rsidR="00A62BEE" w14:paraId="3AD9167A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607C22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MT653146.1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870396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8sent1748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0A1662A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78.1</w:t>
            </w:r>
          </w:p>
        </w:tc>
      </w:tr>
      <w:tr w:rsidR="00A62BEE" w14:paraId="72D4B64C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5400928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MT577844.1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4AC1E44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vB_StyS-LmqsSP1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1215A3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78.6</w:t>
            </w:r>
          </w:p>
        </w:tc>
      </w:tr>
      <w:tr w:rsidR="00A62BEE" w14:paraId="0DA19AE6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6288A1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OQ383620.1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206E9E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Salmonella phage MET_P1_100_107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7406CFA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79.5</w:t>
            </w:r>
          </w:p>
        </w:tc>
      </w:tr>
      <w:tr w:rsidR="00A62BEE" w14:paraId="6DCFFBC7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C0287F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MK373797.1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DE59CA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vB_EcoS_HASG4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27896E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79.6</w:t>
            </w:r>
          </w:p>
        </w:tc>
      </w:tr>
      <w:tr w:rsidR="00A62BEE" w14:paraId="4206604C" w14:textId="77777777" w:rsidTr="00A62BEE">
        <w:trPr>
          <w:trHeight w:val="310"/>
        </w:trPr>
        <w:tc>
          <w:tcPr>
            <w:tcW w:w="17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EFAF1AF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MT843274.1</w:t>
            </w:r>
          </w:p>
        </w:tc>
        <w:tc>
          <w:tcPr>
            <w:tcW w:w="3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C16B218" w14:textId="77777777" w:rsidR="00A62BEE" w:rsidRDefault="00A62BEE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Escherichia phage BB1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DBB35A8" w14:textId="77777777" w:rsidR="00A62BEE" w:rsidRDefault="00A62BEE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77.1</w:t>
            </w:r>
          </w:p>
        </w:tc>
      </w:tr>
      <w:bookmarkEnd w:id="2"/>
    </w:tbl>
    <w:p w14:paraId="6F667680" w14:textId="77777777" w:rsidR="00596F52" w:rsidRDefault="00596F52" w:rsidP="00596F52">
      <w:pPr>
        <w:rPr>
          <w:rFonts w:ascii="Arial" w:hAnsi="Arial" w:cs="Arial"/>
          <w:b/>
          <w:sz w:val="22"/>
          <w:szCs w:val="22"/>
        </w:rPr>
      </w:pPr>
    </w:p>
    <w:p w14:paraId="76A23012" w14:textId="77777777" w:rsidR="00FA1572" w:rsidRDefault="00FA1572" w:rsidP="00FA1572">
      <w:pPr>
        <w:rPr>
          <w:rFonts w:ascii="Arial" w:hAnsi="Arial" w:cs="Arial"/>
          <w:b/>
          <w:bCs/>
          <w:sz w:val="22"/>
          <w:szCs w:val="22"/>
          <w:lang w:val="en-GB"/>
        </w:rPr>
      </w:pPr>
      <w:bookmarkStart w:id="3" w:name="_Hlk136245642"/>
      <w:r>
        <w:rPr>
          <w:rFonts w:ascii="Arial" w:hAnsi="Arial" w:cs="Arial"/>
          <w:b/>
          <w:bCs/>
          <w:sz w:val="22"/>
          <w:szCs w:val="22"/>
          <w:lang w:val="en-GB"/>
        </w:rPr>
        <w:t>(*) determined using VIRIDIC [3]</w:t>
      </w:r>
    </w:p>
    <w:bookmarkEnd w:id="3"/>
    <w:p w14:paraId="48DD0090" w14:textId="77777777" w:rsidR="00596F52" w:rsidRDefault="00596F52" w:rsidP="00596F52">
      <w:pPr>
        <w:rPr>
          <w:rFonts w:ascii="Arial" w:hAnsi="Arial" w:cs="Arial"/>
          <w:b/>
          <w:sz w:val="22"/>
          <w:szCs w:val="22"/>
        </w:rPr>
      </w:pPr>
    </w:p>
    <w:p w14:paraId="62027869" w14:textId="77777777" w:rsidR="007877AE" w:rsidRDefault="007877AE" w:rsidP="00EC3F41">
      <w:pPr>
        <w:rPr>
          <w:rFonts w:ascii="Arial" w:hAnsi="Arial" w:cs="Arial"/>
          <w:b/>
          <w:sz w:val="22"/>
          <w:szCs w:val="22"/>
        </w:rPr>
      </w:pPr>
    </w:p>
    <w:p w14:paraId="3437A237" w14:textId="20CB1620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References</w:t>
      </w:r>
    </w:p>
    <w:p w14:paraId="44578BC5" w14:textId="77777777" w:rsidR="005D5009" w:rsidRDefault="005D5009" w:rsidP="005D5009">
      <w:pPr>
        <w:spacing w:before="120" w:after="120"/>
        <w:rPr>
          <w:rFonts w:ascii="Arial" w:hAnsi="Arial" w:cs="Arial"/>
          <w:bCs/>
        </w:rPr>
      </w:pPr>
      <w:r w:rsidRPr="005A6FDD">
        <w:rPr>
          <w:rFonts w:ascii="Arial" w:hAnsi="Arial" w:cs="Arial"/>
          <w:bCs/>
        </w:rPr>
        <w:t>1.</w:t>
      </w:r>
      <w:r w:rsidRPr="005A6FDD">
        <w:rPr>
          <w:rFonts w:ascii="Arial" w:hAnsi="Arial" w:cs="Arial"/>
          <w:bCs/>
        </w:rPr>
        <w:tab/>
        <w:t xml:space="preserve">Sayers EW, Beck J, Bolton EE, </w:t>
      </w:r>
      <w:proofErr w:type="spellStart"/>
      <w:r w:rsidRPr="005A6FDD">
        <w:rPr>
          <w:rFonts w:ascii="Arial" w:hAnsi="Arial" w:cs="Arial"/>
          <w:bCs/>
        </w:rPr>
        <w:t>Bourexis</w:t>
      </w:r>
      <w:proofErr w:type="spellEnd"/>
      <w:r w:rsidRPr="005A6FDD">
        <w:rPr>
          <w:rFonts w:ascii="Arial" w:hAnsi="Arial" w:cs="Arial"/>
          <w:bCs/>
        </w:rPr>
        <w:t xml:space="preserve"> D, </w:t>
      </w:r>
      <w:proofErr w:type="spellStart"/>
      <w:r w:rsidRPr="005A6FDD">
        <w:rPr>
          <w:rFonts w:ascii="Arial" w:hAnsi="Arial" w:cs="Arial"/>
          <w:bCs/>
        </w:rPr>
        <w:t>Brister</w:t>
      </w:r>
      <w:proofErr w:type="spellEnd"/>
      <w:r w:rsidRPr="005A6FDD">
        <w:rPr>
          <w:rFonts w:ascii="Arial" w:hAnsi="Arial" w:cs="Arial"/>
          <w:bCs/>
        </w:rPr>
        <w:t xml:space="preserve"> JR, </w:t>
      </w:r>
      <w:proofErr w:type="spellStart"/>
      <w:r w:rsidRPr="005A6FDD">
        <w:rPr>
          <w:rFonts w:ascii="Arial" w:hAnsi="Arial" w:cs="Arial"/>
          <w:bCs/>
        </w:rPr>
        <w:t>Canese</w:t>
      </w:r>
      <w:proofErr w:type="spellEnd"/>
      <w:r w:rsidRPr="005A6FDD">
        <w:rPr>
          <w:rFonts w:ascii="Arial" w:hAnsi="Arial" w:cs="Arial"/>
          <w:bCs/>
        </w:rPr>
        <w:t xml:space="preserve"> K, Comeau DC, Funk K, Kim S, Klimke W, </w:t>
      </w:r>
      <w:proofErr w:type="spellStart"/>
      <w:r w:rsidRPr="005A6FDD">
        <w:rPr>
          <w:rFonts w:ascii="Arial" w:hAnsi="Arial" w:cs="Arial"/>
          <w:bCs/>
        </w:rPr>
        <w:t>Marchler</w:t>
      </w:r>
      <w:proofErr w:type="spellEnd"/>
      <w:r w:rsidRPr="005A6FDD">
        <w:rPr>
          <w:rFonts w:ascii="Arial" w:hAnsi="Arial" w:cs="Arial"/>
          <w:bCs/>
        </w:rPr>
        <w:t xml:space="preserve">-Bauer A, Landrum M, Lathrop S, Lu Z, Madden TL, O'Leary N, Phan L, </w:t>
      </w:r>
      <w:proofErr w:type="spellStart"/>
      <w:r w:rsidRPr="005A6FDD">
        <w:rPr>
          <w:rFonts w:ascii="Arial" w:hAnsi="Arial" w:cs="Arial"/>
          <w:bCs/>
        </w:rPr>
        <w:t>Rangwala</w:t>
      </w:r>
      <w:proofErr w:type="spellEnd"/>
      <w:r w:rsidRPr="005A6FDD">
        <w:rPr>
          <w:rFonts w:ascii="Arial" w:hAnsi="Arial" w:cs="Arial"/>
          <w:bCs/>
        </w:rPr>
        <w:t xml:space="preserve"> SH, Schneider VA, </w:t>
      </w:r>
      <w:proofErr w:type="spellStart"/>
      <w:r w:rsidRPr="005A6FDD">
        <w:rPr>
          <w:rFonts w:ascii="Arial" w:hAnsi="Arial" w:cs="Arial"/>
          <w:bCs/>
        </w:rPr>
        <w:t>Skripchenko</w:t>
      </w:r>
      <w:proofErr w:type="spellEnd"/>
      <w:r w:rsidRPr="005A6FDD">
        <w:rPr>
          <w:rFonts w:ascii="Arial" w:hAnsi="Arial" w:cs="Arial"/>
          <w:bCs/>
        </w:rPr>
        <w:t xml:space="preserve"> Y, Wang J, Ye J, Trawick BW, Pruitt KD, Sherry ST. Database resources of the National Center for Biotechnology Information. Nucleic Acids Res. 2021 Jan 8;49(D1</w:t>
      </w:r>
      <w:proofErr w:type="gramStart"/>
      <w:r w:rsidRPr="005A6FDD">
        <w:rPr>
          <w:rFonts w:ascii="Arial" w:hAnsi="Arial" w:cs="Arial"/>
          <w:bCs/>
        </w:rPr>
        <w:t>):D</w:t>
      </w:r>
      <w:proofErr w:type="gramEnd"/>
      <w:r w:rsidRPr="005A6FDD">
        <w:rPr>
          <w:rFonts w:ascii="Arial" w:hAnsi="Arial" w:cs="Arial"/>
          <w:bCs/>
        </w:rPr>
        <w:t xml:space="preserve">10-D17. </w:t>
      </w:r>
      <w:proofErr w:type="spellStart"/>
      <w:r w:rsidRPr="005A6FDD">
        <w:rPr>
          <w:rFonts w:ascii="Arial" w:hAnsi="Arial" w:cs="Arial"/>
          <w:bCs/>
        </w:rPr>
        <w:t>doi</w:t>
      </w:r>
      <w:proofErr w:type="spellEnd"/>
      <w:r w:rsidRPr="005A6FDD">
        <w:rPr>
          <w:rFonts w:ascii="Arial" w:hAnsi="Arial" w:cs="Arial"/>
          <w:bCs/>
        </w:rPr>
        <w:t>: 10.1093/</w:t>
      </w:r>
      <w:proofErr w:type="spellStart"/>
      <w:r w:rsidRPr="005A6FDD">
        <w:rPr>
          <w:rFonts w:ascii="Arial" w:hAnsi="Arial" w:cs="Arial"/>
          <w:bCs/>
        </w:rPr>
        <w:t>nar</w:t>
      </w:r>
      <w:proofErr w:type="spellEnd"/>
      <w:r w:rsidRPr="005A6FDD">
        <w:rPr>
          <w:rFonts w:ascii="Arial" w:hAnsi="Arial" w:cs="Arial"/>
          <w:bCs/>
        </w:rPr>
        <w:t>/gkaa892. PMID: 33095870</w:t>
      </w:r>
    </w:p>
    <w:p w14:paraId="6D99ED04" w14:textId="77777777" w:rsidR="005D5009" w:rsidRPr="005A6FDD" w:rsidRDefault="005D5009" w:rsidP="005D5009">
      <w:pPr>
        <w:spacing w:before="120" w:after="12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2.       </w:t>
      </w:r>
      <w:r w:rsidRPr="005A6FDD">
        <w:rPr>
          <w:rFonts w:ascii="Arial" w:hAnsi="Arial" w:cs="Arial"/>
          <w:bCs/>
        </w:rPr>
        <w:t xml:space="preserve">O'Leary NA, Wright MW, </w:t>
      </w:r>
      <w:proofErr w:type="spellStart"/>
      <w:r w:rsidRPr="005A6FDD">
        <w:rPr>
          <w:rFonts w:ascii="Arial" w:hAnsi="Arial" w:cs="Arial"/>
          <w:bCs/>
        </w:rPr>
        <w:t>Brister</w:t>
      </w:r>
      <w:proofErr w:type="spellEnd"/>
      <w:r w:rsidRPr="005A6FDD">
        <w:rPr>
          <w:rFonts w:ascii="Arial" w:hAnsi="Arial" w:cs="Arial"/>
          <w:bCs/>
        </w:rPr>
        <w:t xml:space="preserve"> JR, </w:t>
      </w:r>
      <w:proofErr w:type="spellStart"/>
      <w:r w:rsidRPr="005A6FDD">
        <w:rPr>
          <w:rFonts w:ascii="Arial" w:hAnsi="Arial" w:cs="Arial"/>
          <w:bCs/>
        </w:rPr>
        <w:t>Ciufo</w:t>
      </w:r>
      <w:proofErr w:type="spellEnd"/>
      <w:r w:rsidRPr="005A6FDD">
        <w:rPr>
          <w:rFonts w:ascii="Arial" w:hAnsi="Arial" w:cs="Arial"/>
          <w:bCs/>
        </w:rPr>
        <w:t xml:space="preserve"> S, Haddad D, McVeigh R, et al. Reference sequence (</w:t>
      </w:r>
      <w:proofErr w:type="spellStart"/>
      <w:r w:rsidRPr="005A6FDD">
        <w:rPr>
          <w:rFonts w:ascii="Arial" w:hAnsi="Arial" w:cs="Arial"/>
          <w:bCs/>
        </w:rPr>
        <w:t>RefSeq</w:t>
      </w:r>
      <w:proofErr w:type="spellEnd"/>
      <w:r w:rsidRPr="005A6FDD">
        <w:rPr>
          <w:rFonts w:ascii="Arial" w:hAnsi="Arial" w:cs="Arial"/>
          <w:bCs/>
        </w:rPr>
        <w:t xml:space="preserve">) database at NCBI: </w:t>
      </w:r>
      <w:proofErr w:type="gramStart"/>
      <w:r w:rsidRPr="005A6FDD">
        <w:rPr>
          <w:rFonts w:ascii="Arial" w:hAnsi="Arial" w:cs="Arial"/>
          <w:bCs/>
        </w:rPr>
        <w:t>current status</w:t>
      </w:r>
      <w:proofErr w:type="gramEnd"/>
      <w:r w:rsidRPr="005A6FDD">
        <w:rPr>
          <w:rFonts w:ascii="Arial" w:hAnsi="Arial" w:cs="Arial"/>
          <w:bCs/>
        </w:rPr>
        <w:t>, taxonomic expansion, and functional annotation. Nucleic Acids Res. 2016;44(D1</w:t>
      </w:r>
      <w:proofErr w:type="gramStart"/>
      <w:r w:rsidRPr="005A6FDD">
        <w:rPr>
          <w:rFonts w:ascii="Arial" w:hAnsi="Arial" w:cs="Arial"/>
          <w:bCs/>
        </w:rPr>
        <w:t>):D</w:t>
      </w:r>
      <w:proofErr w:type="gramEnd"/>
      <w:r w:rsidRPr="005A6FDD">
        <w:rPr>
          <w:rFonts w:ascii="Arial" w:hAnsi="Arial" w:cs="Arial"/>
          <w:bCs/>
        </w:rPr>
        <w:t xml:space="preserve">733-45. </w:t>
      </w:r>
      <w:proofErr w:type="spellStart"/>
      <w:r w:rsidRPr="005A6FDD">
        <w:rPr>
          <w:rFonts w:ascii="Arial" w:hAnsi="Arial" w:cs="Arial"/>
          <w:bCs/>
        </w:rPr>
        <w:t>doi</w:t>
      </w:r>
      <w:proofErr w:type="spellEnd"/>
      <w:r w:rsidRPr="005A6FDD">
        <w:rPr>
          <w:rFonts w:ascii="Arial" w:hAnsi="Arial" w:cs="Arial"/>
          <w:bCs/>
        </w:rPr>
        <w:t>: 10.1093/</w:t>
      </w:r>
      <w:proofErr w:type="spellStart"/>
      <w:r w:rsidRPr="005A6FDD">
        <w:rPr>
          <w:rFonts w:ascii="Arial" w:hAnsi="Arial" w:cs="Arial"/>
          <w:bCs/>
        </w:rPr>
        <w:t>nar</w:t>
      </w:r>
      <w:proofErr w:type="spellEnd"/>
      <w:r w:rsidRPr="005A6FDD">
        <w:rPr>
          <w:rFonts w:ascii="Arial" w:hAnsi="Arial" w:cs="Arial"/>
          <w:bCs/>
        </w:rPr>
        <w:t>/gkv1189. PMID: 26553804.</w:t>
      </w:r>
    </w:p>
    <w:p w14:paraId="4526943C" w14:textId="77777777" w:rsidR="005D5009" w:rsidRPr="005A6FDD" w:rsidRDefault="005D5009" w:rsidP="005D5009">
      <w:pPr>
        <w:spacing w:before="120" w:after="12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3</w:t>
      </w:r>
      <w:r w:rsidRPr="005A6FDD">
        <w:rPr>
          <w:rFonts w:ascii="Arial" w:hAnsi="Arial" w:cs="Arial"/>
          <w:bCs/>
        </w:rPr>
        <w:t>.</w:t>
      </w:r>
      <w:r w:rsidRPr="005A6FDD">
        <w:rPr>
          <w:rFonts w:ascii="Arial" w:hAnsi="Arial" w:cs="Arial"/>
          <w:bCs/>
        </w:rPr>
        <w:tab/>
      </w:r>
      <w:proofErr w:type="spellStart"/>
      <w:r w:rsidRPr="005A6FDD">
        <w:rPr>
          <w:rFonts w:ascii="Arial" w:hAnsi="Arial" w:cs="Arial"/>
          <w:bCs/>
        </w:rPr>
        <w:t>Moraru</w:t>
      </w:r>
      <w:proofErr w:type="spellEnd"/>
      <w:r w:rsidRPr="005A6FDD">
        <w:rPr>
          <w:rFonts w:ascii="Arial" w:hAnsi="Arial" w:cs="Arial"/>
          <w:bCs/>
        </w:rPr>
        <w:t xml:space="preserve"> C, </w:t>
      </w:r>
      <w:proofErr w:type="spellStart"/>
      <w:r w:rsidRPr="005A6FDD">
        <w:rPr>
          <w:rFonts w:ascii="Arial" w:hAnsi="Arial" w:cs="Arial"/>
          <w:bCs/>
        </w:rPr>
        <w:t>Varsani</w:t>
      </w:r>
      <w:proofErr w:type="spellEnd"/>
      <w:r w:rsidRPr="005A6FDD">
        <w:rPr>
          <w:rFonts w:ascii="Arial" w:hAnsi="Arial" w:cs="Arial"/>
          <w:bCs/>
        </w:rPr>
        <w:t xml:space="preserve"> A, </w:t>
      </w:r>
      <w:proofErr w:type="spellStart"/>
      <w:r w:rsidRPr="005A6FDD">
        <w:rPr>
          <w:rFonts w:ascii="Arial" w:hAnsi="Arial" w:cs="Arial"/>
          <w:bCs/>
        </w:rPr>
        <w:t>Kropinski</w:t>
      </w:r>
      <w:proofErr w:type="spellEnd"/>
      <w:r w:rsidRPr="005A6FDD">
        <w:rPr>
          <w:rFonts w:ascii="Arial" w:hAnsi="Arial" w:cs="Arial"/>
          <w:bCs/>
        </w:rPr>
        <w:t xml:space="preserve"> AM. VIRIDIC-A Novel Tool to Calculate the Intergenomic Similarities of Prokaryote-Infecting Viruses. Viruses. 2020 Nov 6;12(11):1268. </w:t>
      </w:r>
      <w:proofErr w:type="spellStart"/>
      <w:r w:rsidRPr="005A6FDD">
        <w:rPr>
          <w:rFonts w:ascii="Arial" w:hAnsi="Arial" w:cs="Arial"/>
          <w:bCs/>
        </w:rPr>
        <w:t>doi</w:t>
      </w:r>
      <w:proofErr w:type="spellEnd"/>
      <w:r w:rsidRPr="005A6FDD">
        <w:rPr>
          <w:rFonts w:ascii="Arial" w:hAnsi="Arial" w:cs="Arial"/>
          <w:bCs/>
        </w:rPr>
        <w:t>: 10.3390/v12111268. PMID: 33172115; PMCID: PMC7694805. http://kronos.icbm.uni-oldenburg.de/viridic/</w:t>
      </w:r>
    </w:p>
    <w:p w14:paraId="74119D48" w14:textId="77777777" w:rsidR="005D5009" w:rsidRPr="005A6FDD" w:rsidRDefault="005D5009" w:rsidP="005D5009">
      <w:pPr>
        <w:spacing w:before="120" w:after="120"/>
        <w:rPr>
          <w:rFonts w:ascii="Arial" w:hAnsi="Arial" w:cs="Arial"/>
          <w:bCs/>
        </w:rPr>
      </w:pPr>
      <w:r w:rsidRPr="005A6FDD">
        <w:rPr>
          <w:rFonts w:ascii="Arial" w:hAnsi="Arial" w:cs="Arial"/>
          <w:bCs/>
        </w:rPr>
        <w:t>4.</w:t>
      </w:r>
      <w:r w:rsidRPr="005A6FDD">
        <w:rPr>
          <w:rFonts w:ascii="Arial" w:hAnsi="Arial" w:cs="Arial"/>
          <w:bCs/>
        </w:rPr>
        <w:tab/>
        <w:t xml:space="preserve">Nishimura Y, Yoshida T, </w:t>
      </w:r>
      <w:proofErr w:type="spellStart"/>
      <w:r w:rsidRPr="005A6FDD">
        <w:rPr>
          <w:rFonts w:ascii="Arial" w:hAnsi="Arial" w:cs="Arial"/>
          <w:bCs/>
        </w:rPr>
        <w:t>Kuronishi</w:t>
      </w:r>
      <w:proofErr w:type="spellEnd"/>
      <w:r w:rsidRPr="005A6FDD">
        <w:rPr>
          <w:rFonts w:ascii="Arial" w:hAnsi="Arial" w:cs="Arial"/>
          <w:bCs/>
        </w:rPr>
        <w:t xml:space="preserve"> M, Uehara H, Ogata H, </w:t>
      </w:r>
      <w:proofErr w:type="spellStart"/>
      <w:r w:rsidRPr="005A6FDD">
        <w:rPr>
          <w:rFonts w:ascii="Arial" w:hAnsi="Arial" w:cs="Arial"/>
          <w:bCs/>
        </w:rPr>
        <w:t>Goto</w:t>
      </w:r>
      <w:proofErr w:type="spellEnd"/>
      <w:r w:rsidRPr="005A6FDD">
        <w:rPr>
          <w:rFonts w:ascii="Arial" w:hAnsi="Arial" w:cs="Arial"/>
          <w:bCs/>
        </w:rPr>
        <w:t xml:space="preserve"> S. </w:t>
      </w:r>
      <w:proofErr w:type="spellStart"/>
      <w:r w:rsidRPr="005A6FDD">
        <w:rPr>
          <w:rFonts w:ascii="Arial" w:hAnsi="Arial" w:cs="Arial"/>
          <w:bCs/>
        </w:rPr>
        <w:t>ViPTree</w:t>
      </w:r>
      <w:proofErr w:type="spellEnd"/>
      <w:r w:rsidRPr="005A6FDD">
        <w:rPr>
          <w:rFonts w:ascii="Arial" w:hAnsi="Arial" w:cs="Arial"/>
          <w:bCs/>
        </w:rPr>
        <w:t xml:space="preserve">: the viral proteomic tree server. Bioinformatics. 2017; 33(15):2379-2380. doi:10.1093/bioinformatics/btx157. PubMed PMID: 28379287. https://www.genome.jp/viptree/ </w:t>
      </w:r>
    </w:p>
    <w:p w14:paraId="62CBCB0A" w14:textId="77777777" w:rsidR="005D5009" w:rsidRPr="005A6FDD" w:rsidRDefault="005D5009" w:rsidP="005D5009">
      <w:pPr>
        <w:spacing w:before="120" w:after="12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5</w:t>
      </w:r>
      <w:r w:rsidRPr="005A6FDD">
        <w:rPr>
          <w:rFonts w:ascii="Arial" w:hAnsi="Arial" w:cs="Arial"/>
          <w:bCs/>
        </w:rPr>
        <w:t>.</w:t>
      </w:r>
      <w:r w:rsidRPr="007608FC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      </w:t>
      </w:r>
      <w:proofErr w:type="spellStart"/>
      <w:r w:rsidRPr="005A6FDD">
        <w:rPr>
          <w:rFonts w:ascii="Arial" w:hAnsi="Arial" w:cs="Arial"/>
          <w:bCs/>
        </w:rPr>
        <w:t>Rohwer</w:t>
      </w:r>
      <w:proofErr w:type="spellEnd"/>
      <w:r w:rsidRPr="005A6FDD">
        <w:rPr>
          <w:rFonts w:ascii="Arial" w:hAnsi="Arial" w:cs="Arial"/>
          <w:bCs/>
        </w:rPr>
        <w:t xml:space="preserve"> F, Edwards R. The Phage Proteomic Tree: a genome-based taxonomy for phage. J </w:t>
      </w:r>
      <w:proofErr w:type="spellStart"/>
      <w:r w:rsidRPr="005A6FDD">
        <w:rPr>
          <w:rFonts w:ascii="Arial" w:hAnsi="Arial" w:cs="Arial"/>
          <w:bCs/>
        </w:rPr>
        <w:t>Bacteriol</w:t>
      </w:r>
      <w:proofErr w:type="spellEnd"/>
      <w:r w:rsidRPr="005A6FDD">
        <w:rPr>
          <w:rFonts w:ascii="Arial" w:hAnsi="Arial" w:cs="Arial"/>
          <w:bCs/>
        </w:rPr>
        <w:t>. 2002 Aug;184(16):4529-35. PubMed PMID: 12142423</w:t>
      </w:r>
      <w:r w:rsidRPr="005A6FDD">
        <w:rPr>
          <w:rFonts w:ascii="Arial" w:hAnsi="Arial" w:cs="Arial"/>
          <w:bCs/>
        </w:rPr>
        <w:tab/>
        <w:t xml:space="preserve"> </w:t>
      </w:r>
    </w:p>
    <w:p w14:paraId="3F393073" w14:textId="77777777" w:rsidR="005D5009" w:rsidRPr="005A6FDD" w:rsidRDefault="005D5009" w:rsidP="005D5009">
      <w:pPr>
        <w:spacing w:before="120" w:after="12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6</w:t>
      </w:r>
      <w:r w:rsidRPr="005A6FDD">
        <w:rPr>
          <w:rFonts w:ascii="Arial" w:hAnsi="Arial" w:cs="Arial"/>
          <w:bCs/>
        </w:rPr>
        <w:t>.</w:t>
      </w:r>
      <w:r w:rsidRPr="005A6FDD">
        <w:rPr>
          <w:rFonts w:ascii="Arial" w:hAnsi="Arial" w:cs="Arial"/>
          <w:bCs/>
        </w:rPr>
        <w:tab/>
        <w:t xml:space="preserve">Turner D, Reynolds D, </w:t>
      </w:r>
      <w:proofErr w:type="spellStart"/>
      <w:r w:rsidRPr="005A6FDD">
        <w:rPr>
          <w:rFonts w:ascii="Arial" w:hAnsi="Arial" w:cs="Arial"/>
          <w:bCs/>
        </w:rPr>
        <w:t>Seto</w:t>
      </w:r>
      <w:proofErr w:type="spellEnd"/>
      <w:r w:rsidRPr="005A6FDD">
        <w:rPr>
          <w:rFonts w:ascii="Arial" w:hAnsi="Arial" w:cs="Arial"/>
          <w:bCs/>
        </w:rPr>
        <w:t xml:space="preserve"> D, Mahadevan P. CoreGenes3.5: a webserver for the determination of core genes from sets of viral and small bacterial genomes. BMC Res Notes. </w:t>
      </w:r>
      <w:proofErr w:type="gramStart"/>
      <w:r w:rsidRPr="005A6FDD">
        <w:rPr>
          <w:rFonts w:ascii="Arial" w:hAnsi="Arial" w:cs="Arial"/>
          <w:bCs/>
        </w:rPr>
        <w:t>2013;6:140</w:t>
      </w:r>
      <w:proofErr w:type="gramEnd"/>
      <w:r w:rsidRPr="005A6FDD">
        <w:rPr>
          <w:rFonts w:ascii="Arial" w:hAnsi="Arial" w:cs="Arial"/>
          <w:bCs/>
        </w:rPr>
        <w:t xml:space="preserve">. </w:t>
      </w:r>
      <w:proofErr w:type="spellStart"/>
      <w:r w:rsidRPr="005A6FDD">
        <w:rPr>
          <w:rFonts w:ascii="Arial" w:hAnsi="Arial" w:cs="Arial"/>
          <w:bCs/>
        </w:rPr>
        <w:t>doi</w:t>
      </w:r>
      <w:proofErr w:type="spellEnd"/>
      <w:r w:rsidRPr="005A6FDD">
        <w:rPr>
          <w:rFonts w:ascii="Arial" w:hAnsi="Arial" w:cs="Arial"/>
          <w:bCs/>
        </w:rPr>
        <w:t>: 10.1186/1756-0500-6-140.  PMID:   23566564.</w:t>
      </w:r>
    </w:p>
    <w:p w14:paraId="1004823F" w14:textId="77777777" w:rsidR="005D5009" w:rsidRPr="005A6FDD" w:rsidRDefault="005D5009" w:rsidP="005D5009">
      <w:pPr>
        <w:spacing w:before="120" w:after="12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7</w:t>
      </w:r>
      <w:r w:rsidRPr="005A6FDD">
        <w:rPr>
          <w:rFonts w:ascii="Arial" w:hAnsi="Arial" w:cs="Arial"/>
          <w:bCs/>
        </w:rPr>
        <w:t xml:space="preserve">.      Davis P, </w:t>
      </w:r>
      <w:proofErr w:type="spellStart"/>
      <w:r w:rsidRPr="005A6FDD">
        <w:rPr>
          <w:rFonts w:ascii="Arial" w:hAnsi="Arial" w:cs="Arial"/>
          <w:bCs/>
        </w:rPr>
        <w:t>Seto</w:t>
      </w:r>
      <w:proofErr w:type="spellEnd"/>
      <w:r w:rsidRPr="005A6FDD">
        <w:rPr>
          <w:rFonts w:ascii="Arial" w:hAnsi="Arial" w:cs="Arial"/>
          <w:bCs/>
        </w:rPr>
        <w:t xml:space="preserve"> D, Mahadevan P. CoreGenes5.0: An Updated User-Friendly Webserver for the Determination of Core Genes from Sets of Viral and Bacterial Genomes. Viruses. 2022 Nov 16;14(11):2534. </w:t>
      </w:r>
      <w:proofErr w:type="spellStart"/>
      <w:r w:rsidRPr="005A6FDD">
        <w:rPr>
          <w:rFonts w:ascii="Arial" w:hAnsi="Arial" w:cs="Arial"/>
          <w:bCs/>
        </w:rPr>
        <w:t>doi</w:t>
      </w:r>
      <w:proofErr w:type="spellEnd"/>
      <w:r w:rsidRPr="005A6FDD">
        <w:rPr>
          <w:rFonts w:ascii="Arial" w:hAnsi="Arial" w:cs="Arial"/>
          <w:bCs/>
        </w:rPr>
        <w:t>: 10.3390/v14112534. PMID: 36423143; PMCID: PMC9693508.</w:t>
      </w:r>
    </w:p>
    <w:p w14:paraId="180575E5" w14:textId="77777777" w:rsidR="005D5009" w:rsidRPr="005A6FDD" w:rsidRDefault="005D5009" w:rsidP="005D5009">
      <w:pPr>
        <w:spacing w:before="120" w:after="12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8</w:t>
      </w:r>
      <w:r w:rsidRPr="005A6FDD">
        <w:rPr>
          <w:rFonts w:ascii="Arial" w:hAnsi="Arial" w:cs="Arial"/>
          <w:bCs/>
        </w:rPr>
        <w:t>.</w:t>
      </w:r>
      <w:r w:rsidRPr="005A6FDD">
        <w:rPr>
          <w:rFonts w:ascii="Arial" w:hAnsi="Arial" w:cs="Arial"/>
          <w:bCs/>
        </w:rPr>
        <w:tab/>
      </w:r>
      <w:proofErr w:type="spellStart"/>
      <w:r w:rsidRPr="005A6FDD">
        <w:rPr>
          <w:rFonts w:ascii="Arial" w:hAnsi="Arial" w:cs="Arial"/>
          <w:bCs/>
        </w:rPr>
        <w:t>Dereeper</w:t>
      </w:r>
      <w:proofErr w:type="spellEnd"/>
      <w:r w:rsidRPr="005A6FDD">
        <w:rPr>
          <w:rFonts w:ascii="Arial" w:hAnsi="Arial" w:cs="Arial"/>
          <w:bCs/>
        </w:rPr>
        <w:t xml:space="preserve"> A, </w:t>
      </w:r>
      <w:proofErr w:type="spellStart"/>
      <w:r w:rsidRPr="005A6FDD">
        <w:rPr>
          <w:rFonts w:ascii="Arial" w:hAnsi="Arial" w:cs="Arial"/>
          <w:bCs/>
        </w:rPr>
        <w:t>Guignon</w:t>
      </w:r>
      <w:proofErr w:type="spellEnd"/>
      <w:r w:rsidRPr="005A6FDD">
        <w:rPr>
          <w:rFonts w:ascii="Arial" w:hAnsi="Arial" w:cs="Arial"/>
          <w:bCs/>
        </w:rPr>
        <w:t xml:space="preserve"> V, Blanc G, </w:t>
      </w:r>
      <w:proofErr w:type="spellStart"/>
      <w:r w:rsidRPr="005A6FDD">
        <w:rPr>
          <w:rFonts w:ascii="Arial" w:hAnsi="Arial" w:cs="Arial"/>
          <w:bCs/>
        </w:rPr>
        <w:t>Audic</w:t>
      </w:r>
      <w:proofErr w:type="spellEnd"/>
      <w:r w:rsidRPr="005A6FDD">
        <w:rPr>
          <w:rFonts w:ascii="Arial" w:hAnsi="Arial" w:cs="Arial"/>
          <w:bCs/>
        </w:rPr>
        <w:t xml:space="preserve"> S, Buffet S, </w:t>
      </w:r>
      <w:proofErr w:type="spellStart"/>
      <w:r w:rsidRPr="005A6FDD">
        <w:rPr>
          <w:rFonts w:ascii="Arial" w:hAnsi="Arial" w:cs="Arial"/>
          <w:bCs/>
        </w:rPr>
        <w:t>Chevenet</w:t>
      </w:r>
      <w:proofErr w:type="spellEnd"/>
      <w:r w:rsidRPr="005A6FDD">
        <w:rPr>
          <w:rFonts w:ascii="Arial" w:hAnsi="Arial" w:cs="Arial"/>
          <w:bCs/>
        </w:rPr>
        <w:t xml:space="preserve"> F, </w:t>
      </w:r>
      <w:proofErr w:type="spellStart"/>
      <w:r w:rsidRPr="005A6FDD">
        <w:rPr>
          <w:rFonts w:ascii="Arial" w:hAnsi="Arial" w:cs="Arial"/>
          <w:bCs/>
        </w:rPr>
        <w:t>Dufayard</w:t>
      </w:r>
      <w:proofErr w:type="spellEnd"/>
      <w:r w:rsidRPr="005A6FDD">
        <w:rPr>
          <w:rFonts w:ascii="Arial" w:hAnsi="Arial" w:cs="Arial"/>
          <w:bCs/>
        </w:rPr>
        <w:t xml:space="preserve"> JF, Guindon S, </w:t>
      </w:r>
      <w:proofErr w:type="spellStart"/>
      <w:r w:rsidRPr="005A6FDD">
        <w:rPr>
          <w:rFonts w:ascii="Arial" w:hAnsi="Arial" w:cs="Arial"/>
          <w:bCs/>
        </w:rPr>
        <w:t>Lefort</w:t>
      </w:r>
      <w:proofErr w:type="spellEnd"/>
      <w:r w:rsidRPr="005A6FDD">
        <w:rPr>
          <w:rFonts w:ascii="Arial" w:hAnsi="Arial" w:cs="Arial"/>
          <w:bCs/>
        </w:rPr>
        <w:t xml:space="preserve"> V, Lescot M, </w:t>
      </w:r>
      <w:proofErr w:type="spellStart"/>
      <w:r w:rsidRPr="005A6FDD">
        <w:rPr>
          <w:rFonts w:ascii="Arial" w:hAnsi="Arial" w:cs="Arial"/>
          <w:bCs/>
        </w:rPr>
        <w:t>Claverie</w:t>
      </w:r>
      <w:proofErr w:type="spellEnd"/>
      <w:r w:rsidRPr="005A6FDD">
        <w:rPr>
          <w:rFonts w:ascii="Arial" w:hAnsi="Arial" w:cs="Arial"/>
          <w:bCs/>
        </w:rPr>
        <w:t xml:space="preserve"> JM, </w:t>
      </w:r>
      <w:proofErr w:type="spellStart"/>
      <w:r w:rsidRPr="005A6FDD">
        <w:rPr>
          <w:rFonts w:ascii="Arial" w:hAnsi="Arial" w:cs="Arial"/>
          <w:bCs/>
        </w:rPr>
        <w:t>Gascuel</w:t>
      </w:r>
      <w:proofErr w:type="spellEnd"/>
      <w:r w:rsidRPr="005A6FDD">
        <w:rPr>
          <w:rFonts w:ascii="Arial" w:hAnsi="Arial" w:cs="Arial"/>
          <w:bCs/>
        </w:rPr>
        <w:t xml:space="preserve"> O. Phylogeny.fr: robust phylogenetic analysis for the non-specialist. Nucleic Acids Res. 2008;36(Web Server issue</w:t>
      </w:r>
      <w:proofErr w:type="gramStart"/>
      <w:r w:rsidRPr="005A6FDD">
        <w:rPr>
          <w:rFonts w:ascii="Arial" w:hAnsi="Arial" w:cs="Arial"/>
          <w:bCs/>
        </w:rPr>
        <w:t>):W</w:t>
      </w:r>
      <w:proofErr w:type="gramEnd"/>
      <w:r w:rsidRPr="005A6FDD">
        <w:rPr>
          <w:rFonts w:ascii="Arial" w:hAnsi="Arial" w:cs="Arial"/>
          <w:bCs/>
        </w:rPr>
        <w:t xml:space="preserve">465-9. </w:t>
      </w:r>
      <w:proofErr w:type="spellStart"/>
      <w:r w:rsidRPr="005A6FDD">
        <w:rPr>
          <w:rFonts w:ascii="Arial" w:hAnsi="Arial" w:cs="Arial"/>
          <w:bCs/>
        </w:rPr>
        <w:t>doi</w:t>
      </w:r>
      <w:proofErr w:type="spellEnd"/>
      <w:r w:rsidRPr="005A6FDD">
        <w:rPr>
          <w:rFonts w:ascii="Arial" w:hAnsi="Arial" w:cs="Arial"/>
          <w:bCs/>
        </w:rPr>
        <w:t>: 10.1093/</w:t>
      </w:r>
      <w:proofErr w:type="spellStart"/>
      <w:r w:rsidRPr="005A6FDD">
        <w:rPr>
          <w:rFonts w:ascii="Arial" w:hAnsi="Arial" w:cs="Arial"/>
          <w:bCs/>
        </w:rPr>
        <w:t>nar</w:t>
      </w:r>
      <w:proofErr w:type="spellEnd"/>
      <w:r w:rsidRPr="005A6FDD">
        <w:rPr>
          <w:rFonts w:ascii="Arial" w:hAnsi="Arial" w:cs="Arial"/>
          <w:bCs/>
        </w:rPr>
        <w:t xml:space="preserve">/gkn180. </w:t>
      </w:r>
      <w:proofErr w:type="spellStart"/>
      <w:r w:rsidRPr="005A6FDD">
        <w:rPr>
          <w:rFonts w:ascii="Arial" w:hAnsi="Arial" w:cs="Arial"/>
          <w:bCs/>
        </w:rPr>
        <w:t>Epub</w:t>
      </w:r>
      <w:proofErr w:type="spellEnd"/>
      <w:r w:rsidRPr="005A6FDD">
        <w:rPr>
          <w:rFonts w:ascii="Arial" w:hAnsi="Arial" w:cs="Arial"/>
          <w:bCs/>
        </w:rPr>
        <w:t xml:space="preserve"> 2008 Apr 19.   PMID:  18424797.</w:t>
      </w:r>
    </w:p>
    <w:p w14:paraId="24887EDA" w14:textId="77777777" w:rsidR="005D5009" w:rsidRPr="005A6FDD" w:rsidRDefault="005D5009" w:rsidP="005D5009">
      <w:pPr>
        <w:spacing w:before="120" w:after="12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9</w:t>
      </w:r>
      <w:r w:rsidRPr="005A6FDD">
        <w:rPr>
          <w:rFonts w:ascii="Arial" w:hAnsi="Arial" w:cs="Arial"/>
          <w:bCs/>
        </w:rPr>
        <w:t>.</w:t>
      </w:r>
      <w:r w:rsidRPr="005A6FDD">
        <w:rPr>
          <w:rFonts w:ascii="Arial" w:hAnsi="Arial" w:cs="Arial"/>
          <w:bCs/>
        </w:rPr>
        <w:tab/>
        <w:t xml:space="preserve">Anisimova M, </w:t>
      </w:r>
      <w:proofErr w:type="spellStart"/>
      <w:r w:rsidRPr="005A6FDD">
        <w:rPr>
          <w:rFonts w:ascii="Arial" w:hAnsi="Arial" w:cs="Arial"/>
          <w:bCs/>
        </w:rPr>
        <w:t>Gascuel</w:t>
      </w:r>
      <w:proofErr w:type="spellEnd"/>
      <w:r w:rsidRPr="005A6FDD">
        <w:rPr>
          <w:rFonts w:ascii="Arial" w:hAnsi="Arial" w:cs="Arial"/>
          <w:bCs/>
        </w:rPr>
        <w:t xml:space="preserve"> O. Approximate likelihood-ratio test for branches: A fast, accurate, and powerful alternative. Syst Biol. 2006;55(4):539-52.  PMID: 16785212.  DOI:     10.1080/10635150600755453.</w:t>
      </w:r>
    </w:p>
    <w:p w14:paraId="3C2E804C" w14:textId="6A2B98D2" w:rsidR="00E90CA3" w:rsidRPr="00E90CA3" w:rsidRDefault="005D5009" w:rsidP="005D5009">
      <w:pPr>
        <w:spacing w:before="120" w:after="12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10</w:t>
      </w:r>
      <w:r w:rsidRPr="005A6FDD">
        <w:rPr>
          <w:rFonts w:ascii="Arial" w:hAnsi="Arial" w:cs="Arial"/>
          <w:bCs/>
        </w:rPr>
        <w:t>.</w:t>
      </w:r>
      <w:r w:rsidRPr="005A6FDD">
        <w:rPr>
          <w:rFonts w:ascii="Arial" w:hAnsi="Arial" w:cs="Arial"/>
          <w:bCs/>
        </w:rPr>
        <w:tab/>
        <w:t xml:space="preserve">Turner D, </w:t>
      </w:r>
      <w:proofErr w:type="spellStart"/>
      <w:r w:rsidRPr="005A6FDD">
        <w:rPr>
          <w:rFonts w:ascii="Arial" w:hAnsi="Arial" w:cs="Arial"/>
          <w:bCs/>
        </w:rPr>
        <w:t>Kropinski</w:t>
      </w:r>
      <w:proofErr w:type="spellEnd"/>
      <w:r w:rsidRPr="005A6FDD">
        <w:rPr>
          <w:rFonts w:ascii="Arial" w:hAnsi="Arial" w:cs="Arial"/>
          <w:bCs/>
        </w:rPr>
        <w:t xml:space="preserve"> AM, Adriaenssens EM. A Roadmap for Genome-Based Phage Taxonomy. Viruses. 2021 Mar 18;13(3):506. </w:t>
      </w:r>
      <w:proofErr w:type="spellStart"/>
      <w:r w:rsidRPr="005A6FDD">
        <w:rPr>
          <w:rFonts w:ascii="Arial" w:hAnsi="Arial" w:cs="Arial"/>
          <w:bCs/>
        </w:rPr>
        <w:t>doi</w:t>
      </w:r>
      <w:proofErr w:type="spellEnd"/>
      <w:r w:rsidRPr="005A6FDD">
        <w:rPr>
          <w:rFonts w:ascii="Arial" w:hAnsi="Arial" w:cs="Arial"/>
          <w:bCs/>
        </w:rPr>
        <w:t>: 10.3390/v13030506. PMID: 33803862; PMCID: PMC8003253.</w:t>
      </w:r>
    </w:p>
    <w:sectPr w:rsidR="00E90CA3" w:rsidRPr="00E90CA3">
      <w:headerReference w:type="default" r:id="rId13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0F18A9" w14:textId="77777777" w:rsidR="00682CE4" w:rsidRDefault="00682CE4">
      <w:r>
        <w:separator/>
      </w:r>
    </w:p>
  </w:endnote>
  <w:endnote w:type="continuationSeparator" w:id="0">
    <w:p w14:paraId="3129B18F" w14:textId="77777777" w:rsidR="00682CE4" w:rsidRDefault="00682C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A9A0FE" w14:textId="77777777" w:rsidR="00682CE4" w:rsidRDefault="00682CE4">
      <w:r>
        <w:separator/>
      </w:r>
    </w:p>
  </w:footnote>
  <w:footnote w:type="continuationSeparator" w:id="0">
    <w:p w14:paraId="55668C01" w14:textId="77777777" w:rsidR="00682CE4" w:rsidRDefault="00682C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DFD755" w:rsidR="00A174CC" w:rsidRDefault="00E0370A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1A282D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375CCF"/>
    <w:multiLevelType w:val="hybridMultilevel"/>
    <w:tmpl w:val="5FC2FDF4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C62ABC"/>
    <w:multiLevelType w:val="hybridMultilevel"/>
    <w:tmpl w:val="89227EB4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C25942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864881"/>
    <w:multiLevelType w:val="hybridMultilevel"/>
    <w:tmpl w:val="D332B36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9D3FE7"/>
    <w:multiLevelType w:val="hybridMultilevel"/>
    <w:tmpl w:val="08121B9C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E7233B"/>
    <w:multiLevelType w:val="hybridMultilevel"/>
    <w:tmpl w:val="1DA81AC6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6C1BB2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9F53C1"/>
    <w:multiLevelType w:val="hybridMultilevel"/>
    <w:tmpl w:val="42BCA2B6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7260C9"/>
    <w:multiLevelType w:val="hybridMultilevel"/>
    <w:tmpl w:val="1390C5B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B240F6"/>
    <w:multiLevelType w:val="hybridMultilevel"/>
    <w:tmpl w:val="84C023FE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8224F8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532752E8"/>
    <w:multiLevelType w:val="hybridMultilevel"/>
    <w:tmpl w:val="0F3A73A8"/>
    <w:lvl w:ilvl="0" w:tplc="FFA624C4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800" w:hanging="360"/>
      </w:pPr>
    </w:lvl>
    <w:lvl w:ilvl="2" w:tplc="1009001B" w:tentative="1">
      <w:start w:val="1"/>
      <w:numFmt w:val="lowerRoman"/>
      <w:lvlText w:val="%3."/>
      <w:lvlJc w:val="right"/>
      <w:pPr>
        <w:ind w:left="2520" w:hanging="180"/>
      </w:pPr>
    </w:lvl>
    <w:lvl w:ilvl="3" w:tplc="1009000F" w:tentative="1">
      <w:start w:val="1"/>
      <w:numFmt w:val="decimal"/>
      <w:lvlText w:val="%4."/>
      <w:lvlJc w:val="left"/>
      <w:pPr>
        <w:ind w:left="3240" w:hanging="360"/>
      </w:pPr>
    </w:lvl>
    <w:lvl w:ilvl="4" w:tplc="10090019" w:tentative="1">
      <w:start w:val="1"/>
      <w:numFmt w:val="lowerLetter"/>
      <w:lvlText w:val="%5."/>
      <w:lvlJc w:val="left"/>
      <w:pPr>
        <w:ind w:left="3960" w:hanging="360"/>
      </w:pPr>
    </w:lvl>
    <w:lvl w:ilvl="5" w:tplc="1009001B" w:tentative="1">
      <w:start w:val="1"/>
      <w:numFmt w:val="lowerRoman"/>
      <w:lvlText w:val="%6."/>
      <w:lvlJc w:val="right"/>
      <w:pPr>
        <w:ind w:left="4680" w:hanging="180"/>
      </w:pPr>
    </w:lvl>
    <w:lvl w:ilvl="6" w:tplc="1009000F" w:tentative="1">
      <w:start w:val="1"/>
      <w:numFmt w:val="decimal"/>
      <w:lvlText w:val="%7."/>
      <w:lvlJc w:val="left"/>
      <w:pPr>
        <w:ind w:left="5400" w:hanging="360"/>
      </w:pPr>
    </w:lvl>
    <w:lvl w:ilvl="7" w:tplc="10090019" w:tentative="1">
      <w:start w:val="1"/>
      <w:numFmt w:val="lowerLetter"/>
      <w:lvlText w:val="%8."/>
      <w:lvlJc w:val="left"/>
      <w:pPr>
        <w:ind w:left="6120" w:hanging="360"/>
      </w:pPr>
    </w:lvl>
    <w:lvl w:ilvl="8" w:tplc="1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4A126B2"/>
    <w:multiLevelType w:val="hybridMultilevel"/>
    <w:tmpl w:val="9086FC26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6" w15:restartNumberingAfterBreak="0">
    <w:nsid w:val="78954373"/>
    <w:multiLevelType w:val="hybridMultilevel"/>
    <w:tmpl w:val="E4DE9ADA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8C0318"/>
    <w:multiLevelType w:val="hybridMultilevel"/>
    <w:tmpl w:val="89227EB4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62931924">
    <w:abstractNumId w:val="12"/>
  </w:num>
  <w:num w:numId="2" w16cid:durableId="1661540401">
    <w:abstractNumId w:val="15"/>
  </w:num>
  <w:num w:numId="3" w16cid:durableId="285548225">
    <w:abstractNumId w:val="1"/>
  </w:num>
  <w:num w:numId="4" w16cid:durableId="1019429536">
    <w:abstractNumId w:val="5"/>
  </w:num>
  <w:num w:numId="5" w16cid:durableId="1628660215">
    <w:abstractNumId w:val="10"/>
  </w:num>
  <w:num w:numId="6" w16cid:durableId="2093040131">
    <w:abstractNumId w:val="3"/>
  </w:num>
  <w:num w:numId="7" w16cid:durableId="1114441962">
    <w:abstractNumId w:val="7"/>
  </w:num>
  <w:num w:numId="8" w16cid:durableId="1816991032">
    <w:abstractNumId w:val="11"/>
  </w:num>
  <w:num w:numId="9" w16cid:durableId="1252548889">
    <w:abstractNumId w:val="16"/>
  </w:num>
  <w:num w:numId="10" w16cid:durableId="1885865089">
    <w:abstractNumId w:val="0"/>
  </w:num>
  <w:num w:numId="11" w16cid:durableId="314727392">
    <w:abstractNumId w:val="17"/>
  </w:num>
  <w:num w:numId="12" w16cid:durableId="1360549921">
    <w:abstractNumId w:val="4"/>
  </w:num>
  <w:num w:numId="13" w16cid:durableId="1076783281">
    <w:abstractNumId w:val="9"/>
  </w:num>
  <w:num w:numId="14" w16cid:durableId="1488594938">
    <w:abstractNumId w:val="6"/>
  </w:num>
  <w:num w:numId="15" w16cid:durableId="1488203013">
    <w:abstractNumId w:val="14"/>
  </w:num>
  <w:num w:numId="16" w16cid:durableId="1467771635">
    <w:abstractNumId w:val="8"/>
  </w:num>
  <w:num w:numId="17" w16cid:durableId="460928827">
    <w:abstractNumId w:val="13"/>
  </w:num>
  <w:num w:numId="18" w16cid:durableId="7017850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137C"/>
    <w:rsid w:val="00035A87"/>
    <w:rsid w:val="00076F35"/>
    <w:rsid w:val="00080AA2"/>
    <w:rsid w:val="000879EC"/>
    <w:rsid w:val="000A146A"/>
    <w:rsid w:val="000C2237"/>
    <w:rsid w:val="000E06BD"/>
    <w:rsid w:val="000E3D69"/>
    <w:rsid w:val="000F51F4"/>
    <w:rsid w:val="000F7067"/>
    <w:rsid w:val="000F71EF"/>
    <w:rsid w:val="00104C0F"/>
    <w:rsid w:val="00111D8B"/>
    <w:rsid w:val="0013113D"/>
    <w:rsid w:val="00133BC0"/>
    <w:rsid w:val="00153EC8"/>
    <w:rsid w:val="0018504B"/>
    <w:rsid w:val="00185425"/>
    <w:rsid w:val="001864C3"/>
    <w:rsid w:val="001A3A05"/>
    <w:rsid w:val="001A7750"/>
    <w:rsid w:val="001E2538"/>
    <w:rsid w:val="00202818"/>
    <w:rsid w:val="002166AE"/>
    <w:rsid w:val="00216D62"/>
    <w:rsid w:val="00220478"/>
    <w:rsid w:val="00237AC8"/>
    <w:rsid w:val="002708CE"/>
    <w:rsid w:val="002B6961"/>
    <w:rsid w:val="002C43F2"/>
    <w:rsid w:val="002D0679"/>
    <w:rsid w:val="002E52F7"/>
    <w:rsid w:val="002F6136"/>
    <w:rsid w:val="00322F54"/>
    <w:rsid w:val="0035630C"/>
    <w:rsid w:val="0036189E"/>
    <w:rsid w:val="0036664C"/>
    <w:rsid w:val="00371912"/>
    <w:rsid w:val="0037243A"/>
    <w:rsid w:val="00381D24"/>
    <w:rsid w:val="003B3383"/>
    <w:rsid w:val="003B4D5A"/>
    <w:rsid w:val="003D462C"/>
    <w:rsid w:val="003E45D9"/>
    <w:rsid w:val="0040251F"/>
    <w:rsid w:val="00423EC2"/>
    <w:rsid w:val="0043110C"/>
    <w:rsid w:val="004738D4"/>
    <w:rsid w:val="004848F9"/>
    <w:rsid w:val="00491BCF"/>
    <w:rsid w:val="004F3196"/>
    <w:rsid w:val="00510DE9"/>
    <w:rsid w:val="00540C53"/>
    <w:rsid w:val="00543F86"/>
    <w:rsid w:val="005710DB"/>
    <w:rsid w:val="00596F52"/>
    <w:rsid w:val="005A54C3"/>
    <w:rsid w:val="005C1A93"/>
    <w:rsid w:val="005D5009"/>
    <w:rsid w:val="005E37A3"/>
    <w:rsid w:val="006401FA"/>
    <w:rsid w:val="006433A6"/>
    <w:rsid w:val="006660B5"/>
    <w:rsid w:val="006722C2"/>
    <w:rsid w:val="00682CE4"/>
    <w:rsid w:val="006C05FD"/>
    <w:rsid w:val="006D2D36"/>
    <w:rsid w:val="00736D3A"/>
    <w:rsid w:val="007412BD"/>
    <w:rsid w:val="00783332"/>
    <w:rsid w:val="007877AE"/>
    <w:rsid w:val="00787F3D"/>
    <w:rsid w:val="007B622A"/>
    <w:rsid w:val="007E3639"/>
    <w:rsid w:val="00865BFC"/>
    <w:rsid w:val="008815EE"/>
    <w:rsid w:val="00881D0B"/>
    <w:rsid w:val="008C72C6"/>
    <w:rsid w:val="00906A9D"/>
    <w:rsid w:val="009219B4"/>
    <w:rsid w:val="00921E51"/>
    <w:rsid w:val="00921F14"/>
    <w:rsid w:val="009341A1"/>
    <w:rsid w:val="0096290F"/>
    <w:rsid w:val="00987D72"/>
    <w:rsid w:val="009A5462"/>
    <w:rsid w:val="009B0276"/>
    <w:rsid w:val="009B6804"/>
    <w:rsid w:val="00A174CC"/>
    <w:rsid w:val="00A2357C"/>
    <w:rsid w:val="00A37266"/>
    <w:rsid w:val="00A62BEE"/>
    <w:rsid w:val="00A8465D"/>
    <w:rsid w:val="00AA3B8C"/>
    <w:rsid w:val="00AB7B7B"/>
    <w:rsid w:val="00AD4D3B"/>
    <w:rsid w:val="00AD759B"/>
    <w:rsid w:val="00AE3C33"/>
    <w:rsid w:val="00B04912"/>
    <w:rsid w:val="00B35CC8"/>
    <w:rsid w:val="00B47589"/>
    <w:rsid w:val="00B67810"/>
    <w:rsid w:val="00B713B6"/>
    <w:rsid w:val="00BB5EC4"/>
    <w:rsid w:val="00BD2F3B"/>
    <w:rsid w:val="00BD30EB"/>
    <w:rsid w:val="00BD3AA6"/>
    <w:rsid w:val="00BF3A38"/>
    <w:rsid w:val="00C15FC0"/>
    <w:rsid w:val="00C3474B"/>
    <w:rsid w:val="00C43F64"/>
    <w:rsid w:val="00CA7464"/>
    <w:rsid w:val="00CB5034"/>
    <w:rsid w:val="00CE1BCB"/>
    <w:rsid w:val="00D30E30"/>
    <w:rsid w:val="00D42777"/>
    <w:rsid w:val="00D47663"/>
    <w:rsid w:val="00D6572C"/>
    <w:rsid w:val="00D723C0"/>
    <w:rsid w:val="00DA3855"/>
    <w:rsid w:val="00DA613C"/>
    <w:rsid w:val="00DB6753"/>
    <w:rsid w:val="00E0370A"/>
    <w:rsid w:val="00E05441"/>
    <w:rsid w:val="00E13EF7"/>
    <w:rsid w:val="00E27937"/>
    <w:rsid w:val="00E836E5"/>
    <w:rsid w:val="00E90CA3"/>
    <w:rsid w:val="00E916FB"/>
    <w:rsid w:val="00EC3F41"/>
    <w:rsid w:val="00EE3688"/>
    <w:rsid w:val="00F5615B"/>
    <w:rsid w:val="00F763EF"/>
    <w:rsid w:val="00F81858"/>
    <w:rsid w:val="00FA1572"/>
    <w:rsid w:val="00FB7140"/>
    <w:rsid w:val="00FB7E95"/>
    <w:rsid w:val="00FC1E26"/>
    <w:rsid w:val="00FD5BE6"/>
    <w:rsid w:val="00FE6424"/>
    <w:rsid w:val="00FF0FA8"/>
    <w:rsid w:val="00FF4171"/>
    <w:rsid w:val="00FF4605"/>
    <w:rsid w:val="00FF5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18542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185425"/>
    <w:rPr>
      <w:color w:val="605E5C"/>
      <w:shd w:val="clear" w:color="auto" w:fill="E1DFDD"/>
    </w:rPr>
  </w:style>
  <w:style w:type="character" w:customStyle="1" w:styleId="genometitle">
    <w:name w:val="genometitle"/>
    <w:basedOn w:val="DefaultParagraphFont"/>
    <w:rsid w:val="00E916FB"/>
  </w:style>
  <w:style w:type="paragraph" w:styleId="ListParagraph">
    <w:name w:val="List Paragraph"/>
    <w:basedOn w:val="Normal"/>
    <w:uiPriority w:val="34"/>
    <w:qFormat/>
    <w:rsid w:val="007B62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765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9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ann2.Turner@uwe.ac.uk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hage.Canada@gmail.com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tolstoy@ncbi.nlm.nih.gov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liliana.cristina.moraru@uol.de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1165</Words>
  <Characters>6645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Evelien Adriaenssens (QIB)</cp:lastModifiedBy>
  <cp:revision>5</cp:revision>
  <dcterms:created xsi:type="dcterms:W3CDTF">2023-11-03T08:47:00Z</dcterms:created>
  <dcterms:modified xsi:type="dcterms:W3CDTF">2023-11-03T08:48:00Z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